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A1" w:rsidRPr="006C41A1" w:rsidRDefault="009A537F" w:rsidP="006C41A1">
      <w:pPr>
        <w:jc w:val="both"/>
        <w:rPr>
          <w:rFonts w:ascii="Arial" w:hAnsi="Arial" w:cs="Arial"/>
          <w:sz w:val="24"/>
          <w:szCs w:val="24"/>
        </w:rPr>
      </w:pPr>
      <w:r>
        <w:rPr>
          <w:rFonts w:ascii="Arial" w:hAnsi="Arial" w:cs="Arial"/>
          <w:sz w:val="24"/>
          <w:szCs w:val="24"/>
        </w:rPr>
        <w:t xml:space="preserve">Relatoría </w:t>
      </w:r>
      <w:r w:rsidR="006C41A1" w:rsidRPr="006C41A1">
        <w:rPr>
          <w:rFonts w:ascii="Arial" w:hAnsi="Arial" w:cs="Arial"/>
          <w:sz w:val="24"/>
          <w:szCs w:val="24"/>
        </w:rPr>
        <w:t>2da reunión de la Comisión de Ley General de Aguas</w:t>
      </w:r>
    </w:p>
    <w:p w:rsidR="006C41A1" w:rsidRPr="006C41A1" w:rsidRDefault="006C41A1" w:rsidP="006C41A1">
      <w:pPr>
        <w:jc w:val="both"/>
        <w:rPr>
          <w:rFonts w:ascii="Arial" w:hAnsi="Arial" w:cs="Arial"/>
          <w:sz w:val="24"/>
          <w:szCs w:val="24"/>
        </w:rPr>
      </w:pPr>
      <w:r w:rsidRPr="006C41A1">
        <w:rPr>
          <w:rFonts w:ascii="Arial" w:hAnsi="Arial" w:cs="Arial"/>
          <w:sz w:val="24"/>
          <w:szCs w:val="24"/>
        </w:rPr>
        <w:t>6 de septiembre de 2019</w:t>
      </w:r>
    </w:p>
    <w:p w:rsidR="00ED7CC8" w:rsidRPr="006C41A1" w:rsidRDefault="00ED7CC8">
      <w:pPr>
        <w:rPr>
          <w:rFonts w:ascii="Arial" w:hAnsi="Arial" w:cs="Arial"/>
          <w:sz w:val="24"/>
          <w:szCs w:val="24"/>
        </w:rPr>
      </w:pPr>
    </w:p>
    <w:p w:rsidR="006C41A1" w:rsidRDefault="006C41A1">
      <w:pPr>
        <w:rPr>
          <w:rFonts w:ascii="Arial" w:hAnsi="Arial" w:cs="Arial"/>
          <w:sz w:val="24"/>
          <w:szCs w:val="24"/>
        </w:rPr>
      </w:pPr>
      <w:r w:rsidRPr="006C41A1">
        <w:rPr>
          <w:rFonts w:ascii="Arial" w:hAnsi="Arial" w:cs="Arial"/>
          <w:sz w:val="24"/>
          <w:szCs w:val="24"/>
        </w:rPr>
        <w:t>En seguimiento con las actividades</w:t>
      </w:r>
      <w:r>
        <w:rPr>
          <w:rFonts w:ascii="Arial" w:hAnsi="Arial" w:cs="Arial"/>
          <w:sz w:val="24"/>
          <w:szCs w:val="24"/>
        </w:rPr>
        <w:t xml:space="preserve"> iniciadas en la 1er reunión de esta Comisión, se llevó esta segunda reunión del grupo, a la cual asistieron: </w:t>
      </w:r>
      <w:r w:rsidR="0064092C">
        <w:rPr>
          <w:rFonts w:ascii="Arial" w:hAnsi="Arial" w:cs="Arial"/>
          <w:sz w:val="24"/>
          <w:szCs w:val="24"/>
        </w:rPr>
        <w:t xml:space="preserve">Humberto Ramírez Rivera, </w:t>
      </w:r>
      <w:r>
        <w:rPr>
          <w:rFonts w:ascii="Arial" w:hAnsi="Arial" w:cs="Arial"/>
          <w:sz w:val="24"/>
          <w:szCs w:val="24"/>
        </w:rPr>
        <w:t xml:space="preserve">Germán Faustino Palma Moreno, </w:t>
      </w:r>
      <w:r w:rsidR="0064092C">
        <w:rPr>
          <w:rFonts w:ascii="Arial" w:hAnsi="Arial" w:cs="Arial"/>
          <w:sz w:val="24"/>
          <w:szCs w:val="24"/>
        </w:rPr>
        <w:t xml:space="preserve">Armando Trelles Jasso, Ernesto Olvera </w:t>
      </w:r>
      <w:proofErr w:type="spellStart"/>
      <w:r w:rsidR="0064092C">
        <w:rPr>
          <w:rFonts w:ascii="Arial" w:hAnsi="Arial" w:cs="Arial"/>
          <w:sz w:val="24"/>
          <w:szCs w:val="24"/>
        </w:rPr>
        <w:t>Aranzolo</w:t>
      </w:r>
      <w:proofErr w:type="spellEnd"/>
      <w:r w:rsidR="0064092C">
        <w:rPr>
          <w:rFonts w:ascii="Arial" w:hAnsi="Arial" w:cs="Arial"/>
          <w:sz w:val="24"/>
          <w:szCs w:val="24"/>
        </w:rPr>
        <w:t>, Eduardo Moreno Bañuelos y Ricardo Álvarez Bretón. Es de hacer notar que Germán Palma por su iniciativa, se incluye en este grupo.</w:t>
      </w:r>
    </w:p>
    <w:p w:rsidR="0064092C" w:rsidRPr="002A25FC" w:rsidRDefault="0064092C" w:rsidP="0064092C">
      <w:pPr>
        <w:rPr>
          <w:rFonts w:ascii="Arial" w:hAnsi="Arial" w:cs="Arial"/>
          <w:sz w:val="24"/>
          <w:szCs w:val="24"/>
        </w:rPr>
      </w:pPr>
      <w:r>
        <w:rPr>
          <w:rFonts w:ascii="Arial" w:hAnsi="Arial" w:cs="Arial"/>
          <w:sz w:val="24"/>
          <w:szCs w:val="24"/>
        </w:rPr>
        <w:t xml:space="preserve">Se llevó el siguiente </w:t>
      </w:r>
      <w:r w:rsidRPr="002A25FC">
        <w:rPr>
          <w:rFonts w:ascii="Arial" w:hAnsi="Arial" w:cs="Arial"/>
          <w:sz w:val="24"/>
          <w:szCs w:val="24"/>
        </w:rPr>
        <w:t>Orden del día</w:t>
      </w:r>
    </w:p>
    <w:p w:rsidR="0064092C" w:rsidRPr="002A25FC" w:rsidRDefault="0064092C" w:rsidP="0064092C">
      <w:pPr>
        <w:pStyle w:val="Prrafodelista"/>
        <w:numPr>
          <w:ilvl w:val="0"/>
          <w:numId w:val="1"/>
        </w:numPr>
        <w:rPr>
          <w:rFonts w:ascii="Arial" w:hAnsi="Arial" w:cs="Arial"/>
          <w:sz w:val="24"/>
          <w:szCs w:val="24"/>
        </w:rPr>
      </w:pPr>
      <w:r w:rsidRPr="002A25FC">
        <w:rPr>
          <w:rFonts w:ascii="Arial" w:hAnsi="Arial" w:cs="Arial"/>
          <w:sz w:val="24"/>
          <w:szCs w:val="24"/>
        </w:rPr>
        <w:t>Lluvia de ideas</w:t>
      </w:r>
    </w:p>
    <w:p w:rsidR="0064092C" w:rsidRPr="002A25FC" w:rsidRDefault="0064092C" w:rsidP="0064092C">
      <w:pPr>
        <w:pStyle w:val="Prrafodelista"/>
        <w:numPr>
          <w:ilvl w:val="0"/>
          <w:numId w:val="1"/>
        </w:numPr>
        <w:rPr>
          <w:rFonts w:ascii="Arial" w:hAnsi="Arial" w:cs="Arial"/>
          <w:sz w:val="24"/>
          <w:szCs w:val="24"/>
        </w:rPr>
      </w:pPr>
      <w:r w:rsidRPr="002A25FC">
        <w:rPr>
          <w:rFonts w:ascii="Arial" w:hAnsi="Arial" w:cs="Arial"/>
          <w:sz w:val="24"/>
          <w:szCs w:val="24"/>
        </w:rPr>
        <w:t>Avances en la LGA por la Coordinadora Nacional Agua para todos.</w:t>
      </w:r>
    </w:p>
    <w:p w:rsidR="0064092C" w:rsidRDefault="0064092C" w:rsidP="00B605E3">
      <w:pPr>
        <w:pStyle w:val="Prrafodelista"/>
        <w:numPr>
          <w:ilvl w:val="0"/>
          <w:numId w:val="1"/>
        </w:numPr>
        <w:rPr>
          <w:rFonts w:ascii="Arial" w:hAnsi="Arial" w:cs="Arial"/>
          <w:sz w:val="24"/>
          <w:szCs w:val="24"/>
        </w:rPr>
      </w:pPr>
      <w:r w:rsidRPr="0064092C">
        <w:rPr>
          <w:rFonts w:ascii="Arial" w:hAnsi="Arial" w:cs="Arial"/>
          <w:sz w:val="24"/>
          <w:szCs w:val="24"/>
        </w:rPr>
        <w:t>Asociación de la lluvia de ideas con los avances de la LGA y cómo soportarla.</w:t>
      </w:r>
    </w:p>
    <w:p w:rsidR="0064092C" w:rsidRDefault="0064092C" w:rsidP="00B605E3">
      <w:pPr>
        <w:pStyle w:val="Prrafodelista"/>
        <w:numPr>
          <w:ilvl w:val="0"/>
          <w:numId w:val="1"/>
        </w:numPr>
        <w:rPr>
          <w:rFonts w:ascii="Arial" w:hAnsi="Arial" w:cs="Arial"/>
          <w:sz w:val="24"/>
          <w:szCs w:val="24"/>
        </w:rPr>
      </w:pPr>
      <w:r w:rsidRPr="0064092C">
        <w:rPr>
          <w:rFonts w:ascii="Arial" w:hAnsi="Arial" w:cs="Arial"/>
          <w:sz w:val="24"/>
          <w:szCs w:val="24"/>
        </w:rPr>
        <w:t xml:space="preserve">Calendario Foros de discusión sobre el </w:t>
      </w:r>
      <w:proofErr w:type="spellStart"/>
      <w:r w:rsidRPr="0064092C">
        <w:rPr>
          <w:rFonts w:ascii="Arial" w:hAnsi="Arial" w:cs="Arial"/>
          <w:sz w:val="24"/>
          <w:szCs w:val="24"/>
        </w:rPr>
        <w:t>DHAyS</w:t>
      </w:r>
      <w:proofErr w:type="spellEnd"/>
    </w:p>
    <w:p w:rsidR="00EC555D" w:rsidRDefault="00EC555D" w:rsidP="0064092C">
      <w:pPr>
        <w:rPr>
          <w:rFonts w:ascii="Arial" w:hAnsi="Arial" w:cs="Arial"/>
          <w:sz w:val="24"/>
          <w:szCs w:val="24"/>
        </w:rPr>
      </w:pPr>
      <w:r>
        <w:rPr>
          <w:rFonts w:ascii="Arial" w:hAnsi="Arial" w:cs="Arial"/>
          <w:sz w:val="24"/>
          <w:szCs w:val="24"/>
        </w:rPr>
        <w:t xml:space="preserve">Tomando como punto de referencia el 4º Artículo de la Constitución sobre los </w:t>
      </w:r>
      <w:proofErr w:type="spellStart"/>
      <w:r>
        <w:rPr>
          <w:rFonts w:ascii="Arial" w:hAnsi="Arial" w:cs="Arial"/>
          <w:sz w:val="24"/>
          <w:szCs w:val="24"/>
        </w:rPr>
        <w:t>DHySLa</w:t>
      </w:r>
      <w:proofErr w:type="spellEnd"/>
      <w:r>
        <w:rPr>
          <w:rFonts w:ascii="Arial" w:hAnsi="Arial" w:cs="Arial"/>
          <w:sz w:val="24"/>
          <w:szCs w:val="24"/>
        </w:rPr>
        <w:t xml:space="preserve"> temática dio inicio comentando que en principio, habría que iniciar la nueva Ley con un conjunto de definiciones para que queden explícitos en la lectura de la Ley, como son, por ejemplo, los conceptos de agua suficiente, salubre, aceptable, asequible, dotación, etc. Éstos quedan pendientes de abordarlos en su momento.</w:t>
      </w:r>
    </w:p>
    <w:p w:rsidR="0064092C" w:rsidRPr="0064092C" w:rsidRDefault="0064092C" w:rsidP="004818CB">
      <w:pPr>
        <w:jc w:val="both"/>
        <w:rPr>
          <w:rFonts w:ascii="Arial" w:hAnsi="Arial" w:cs="Arial"/>
          <w:sz w:val="24"/>
          <w:szCs w:val="24"/>
        </w:rPr>
      </w:pPr>
      <w:r>
        <w:rPr>
          <w:rFonts w:ascii="Arial" w:hAnsi="Arial" w:cs="Arial"/>
          <w:sz w:val="24"/>
          <w:szCs w:val="24"/>
        </w:rPr>
        <w:t xml:space="preserve">Sobre el primer aspecto, se comentaron algunos puntos de la presentación de Gloria Tobón acerca de lo que no tienen las iniciativas de Ley, tanto la </w:t>
      </w:r>
      <w:proofErr w:type="spellStart"/>
      <w:r>
        <w:rPr>
          <w:rFonts w:ascii="Arial" w:hAnsi="Arial" w:cs="Arial"/>
          <w:sz w:val="24"/>
          <w:szCs w:val="24"/>
        </w:rPr>
        <w:t>Korenfeld</w:t>
      </w:r>
      <w:proofErr w:type="spellEnd"/>
      <w:r>
        <w:rPr>
          <w:rFonts w:ascii="Arial" w:hAnsi="Arial" w:cs="Arial"/>
          <w:sz w:val="24"/>
          <w:szCs w:val="24"/>
        </w:rPr>
        <w:t xml:space="preserve"> como la Pichardo</w:t>
      </w:r>
      <w:r w:rsidR="00EC555D">
        <w:rPr>
          <w:rFonts w:ascii="Arial" w:hAnsi="Arial" w:cs="Arial"/>
          <w:sz w:val="24"/>
          <w:szCs w:val="24"/>
        </w:rPr>
        <w:t>, así como los puntos que toca la Coordinadora Nacional Agua para Todos</w:t>
      </w:r>
      <w:r w:rsidR="009A537F">
        <w:rPr>
          <w:rFonts w:ascii="Arial" w:hAnsi="Arial" w:cs="Arial"/>
          <w:sz w:val="24"/>
          <w:szCs w:val="24"/>
        </w:rPr>
        <w:t xml:space="preserve"> (CNAT)</w:t>
      </w:r>
    </w:p>
    <w:p w:rsidR="003C73BA" w:rsidRDefault="009A537F" w:rsidP="004818CB">
      <w:pPr>
        <w:jc w:val="both"/>
        <w:rPr>
          <w:rFonts w:ascii="Arial" w:hAnsi="Arial" w:cs="Arial"/>
          <w:sz w:val="24"/>
          <w:szCs w:val="24"/>
        </w:rPr>
      </w:pPr>
      <w:r>
        <w:rPr>
          <w:rFonts w:ascii="Arial" w:hAnsi="Arial" w:cs="Arial"/>
          <w:sz w:val="24"/>
          <w:szCs w:val="24"/>
        </w:rPr>
        <w:t xml:space="preserve">El formato que presenta la CNAT, pareciera el adecuado a dar seguimiento. Por otro lado, Armando Trelles presenta algunos puntos de un trabajo denominado “Hacia un nuevo marco jurídico del agua en México”, </w:t>
      </w:r>
      <w:r w:rsidR="004818CB">
        <w:rPr>
          <w:rFonts w:ascii="Arial" w:hAnsi="Arial" w:cs="Arial"/>
          <w:sz w:val="24"/>
          <w:szCs w:val="24"/>
        </w:rPr>
        <w:t xml:space="preserve">en texto y video, </w:t>
      </w:r>
      <w:r>
        <w:rPr>
          <w:rFonts w:ascii="Arial" w:hAnsi="Arial" w:cs="Arial"/>
          <w:sz w:val="24"/>
          <w:szCs w:val="24"/>
        </w:rPr>
        <w:t>un conjunto de ideas ordenadas y por títulos como una LGA</w:t>
      </w:r>
      <w:r w:rsidR="00B8370A">
        <w:rPr>
          <w:rFonts w:ascii="Arial" w:hAnsi="Arial" w:cs="Arial"/>
          <w:sz w:val="24"/>
          <w:szCs w:val="24"/>
        </w:rPr>
        <w:t>, indicando lo que debería contener la nueva LGA</w:t>
      </w:r>
      <w:r w:rsidR="004818CB">
        <w:rPr>
          <w:rFonts w:ascii="Arial" w:hAnsi="Arial" w:cs="Arial"/>
          <w:sz w:val="24"/>
          <w:szCs w:val="24"/>
        </w:rPr>
        <w:t>;</w:t>
      </w:r>
      <w:r w:rsidR="001D5139">
        <w:rPr>
          <w:rFonts w:ascii="Arial" w:hAnsi="Arial" w:cs="Arial"/>
          <w:sz w:val="24"/>
          <w:szCs w:val="24"/>
        </w:rPr>
        <w:t xml:space="preserve"> asimismo, </w:t>
      </w:r>
      <w:r w:rsidR="004818CB">
        <w:rPr>
          <w:rFonts w:ascii="Arial" w:hAnsi="Arial" w:cs="Arial"/>
          <w:sz w:val="24"/>
          <w:szCs w:val="24"/>
        </w:rPr>
        <w:t>y de manera comparativa se presentó la tabla de la iniciativa de la CNAT de los componentes de la nueva LGA</w:t>
      </w:r>
      <w:r w:rsidR="003C73BA">
        <w:rPr>
          <w:rFonts w:ascii="Arial" w:hAnsi="Arial" w:cs="Arial"/>
          <w:sz w:val="24"/>
          <w:szCs w:val="24"/>
        </w:rPr>
        <w:t>, parte de la información que envió Rafael Espinosa.</w:t>
      </w:r>
    </w:p>
    <w:p w:rsidR="00D35435" w:rsidRDefault="00D35435" w:rsidP="004818CB">
      <w:pPr>
        <w:jc w:val="both"/>
        <w:rPr>
          <w:rFonts w:ascii="Arial" w:hAnsi="Arial" w:cs="Arial"/>
          <w:sz w:val="24"/>
          <w:szCs w:val="24"/>
        </w:rPr>
      </w:pPr>
      <w:r>
        <w:rPr>
          <w:rFonts w:ascii="Arial" w:hAnsi="Arial" w:cs="Arial"/>
          <w:sz w:val="24"/>
          <w:szCs w:val="24"/>
        </w:rPr>
        <w:t xml:space="preserve">Eduardo Moreno también presentó en video la Conferencia Magistral REFLEXIONES HACIA LA LGA Nacionales un enfoque </w:t>
      </w:r>
      <w:proofErr w:type="spellStart"/>
      <w:r>
        <w:rPr>
          <w:rFonts w:ascii="Arial" w:hAnsi="Arial" w:cs="Arial"/>
          <w:sz w:val="24"/>
          <w:szCs w:val="24"/>
        </w:rPr>
        <w:t>hidroagrícola</w:t>
      </w:r>
      <w:proofErr w:type="spellEnd"/>
      <w:r>
        <w:rPr>
          <w:rFonts w:ascii="Arial" w:hAnsi="Arial" w:cs="Arial"/>
          <w:sz w:val="24"/>
          <w:szCs w:val="24"/>
        </w:rPr>
        <w:t xml:space="preserve">, impartida en el Foro Universitario para la Construcción de una Nueva Ley de Aguas Nacionales, Conferencia Magistral. </w:t>
      </w:r>
      <w:r w:rsidR="008A6FDF">
        <w:rPr>
          <w:rFonts w:ascii="Arial" w:hAnsi="Arial" w:cs="Arial"/>
          <w:sz w:val="24"/>
          <w:szCs w:val="24"/>
        </w:rPr>
        <w:t xml:space="preserve">En </w:t>
      </w:r>
      <w:r>
        <w:rPr>
          <w:rFonts w:ascii="Arial" w:hAnsi="Arial" w:cs="Arial"/>
          <w:sz w:val="24"/>
          <w:szCs w:val="24"/>
        </w:rPr>
        <w:t>Chapingo.</w:t>
      </w:r>
      <w:r w:rsidR="008A6FDF">
        <w:rPr>
          <w:rFonts w:ascii="Arial" w:hAnsi="Arial" w:cs="Arial"/>
          <w:sz w:val="24"/>
          <w:szCs w:val="24"/>
        </w:rPr>
        <w:t xml:space="preserve"> No se </w:t>
      </w:r>
      <w:proofErr w:type="gramStart"/>
      <w:r w:rsidR="008A6FDF">
        <w:rPr>
          <w:rFonts w:ascii="Arial" w:hAnsi="Arial" w:cs="Arial"/>
          <w:sz w:val="24"/>
          <w:szCs w:val="24"/>
        </w:rPr>
        <w:t>proyectó</w:t>
      </w:r>
      <w:proofErr w:type="gramEnd"/>
      <w:r w:rsidR="008A6FDF">
        <w:rPr>
          <w:rFonts w:ascii="Arial" w:hAnsi="Arial" w:cs="Arial"/>
          <w:sz w:val="24"/>
          <w:szCs w:val="24"/>
        </w:rPr>
        <w:t xml:space="preserve"> pero quedé pendiente para que cada integrante viera las reflexiones de la </w:t>
      </w:r>
      <w:proofErr w:type="spellStart"/>
      <w:r w:rsidR="00B20C8F">
        <w:rPr>
          <w:rFonts w:ascii="Arial" w:hAnsi="Arial" w:cs="Arial"/>
          <w:sz w:val="24"/>
          <w:szCs w:val="24"/>
        </w:rPr>
        <w:t>Mtra</w:t>
      </w:r>
      <w:proofErr w:type="spellEnd"/>
      <w:r w:rsidR="00B20C8F">
        <w:rPr>
          <w:rFonts w:ascii="Arial" w:hAnsi="Arial" w:cs="Arial"/>
          <w:sz w:val="24"/>
          <w:szCs w:val="24"/>
        </w:rPr>
        <w:t xml:space="preserve"> Ma. del Rosario Angulo Álvarez.</w:t>
      </w:r>
    </w:p>
    <w:p w:rsidR="007C032D" w:rsidRDefault="007C032D" w:rsidP="007C032D">
      <w:pPr>
        <w:jc w:val="both"/>
        <w:rPr>
          <w:rFonts w:ascii="Arial" w:hAnsi="Arial" w:cs="Arial"/>
          <w:sz w:val="24"/>
          <w:szCs w:val="24"/>
        </w:rPr>
      </w:pPr>
      <w:r>
        <w:rPr>
          <w:rFonts w:ascii="Arial" w:hAnsi="Arial" w:cs="Arial"/>
          <w:sz w:val="24"/>
          <w:szCs w:val="24"/>
        </w:rPr>
        <w:t xml:space="preserve">Abundante es la información que se tiene y bajo el conocimiento de la problemática que tienen las iniciativas de </w:t>
      </w:r>
      <w:proofErr w:type="gramStart"/>
      <w:r>
        <w:rPr>
          <w:rFonts w:ascii="Arial" w:hAnsi="Arial" w:cs="Arial"/>
          <w:sz w:val="24"/>
          <w:szCs w:val="24"/>
        </w:rPr>
        <w:t>ley</w:t>
      </w:r>
      <w:proofErr w:type="gramEnd"/>
      <w:r>
        <w:rPr>
          <w:rFonts w:ascii="Arial" w:hAnsi="Arial" w:cs="Arial"/>
          <w:sz w:val="24"/>
          <w:szCs w:val="24"/>
        </w:rPr>
        <w:t xml:space="preserve"> así como la LAN, y con base en la especialidad de cada quién, incorporar propuestas en donde de mejora a la ley. Por otro </w:t>
      </w:r>
      <w:proofErr w:type="gramStart"/>
      <w:r>
        <w:rPr>
          <w:rFonts w:ascii="Arial" w:hAnsi="Arial" w:cs="Arial"/>
          <w:sz w:val="24"/>
          <w:szCs w:val="24"/>
        </w:rPr>
        <w:t>lado</w:t>
      </w:r>
      <w:proofErr w:type="gramEnd"/>
      <w:r>
        <w:rPr>
          <w:rFonts w:ascii="Arial" w:hAnsi="Arial" w:cs="Arial"/>
          <w:sz w:val="24"/>
          <w:szCs w:val="24"/>
        </w:rPr>
        <w:t xml:space="preserve"> y debido a que en el grupo no se tienen todas las especialidades, se invitará a los especialistas del IMTA para desarrollar los temas.</w:t>
      </w:r>
    </w:p>
    <w:p w:rsidR="007C032D" w:rsidRDefault="007C032D" w:rsidP="007C032D">
      <w:pPr>
        <w:jc w:val="both"/>
        <w:rPr>
          <w:rFonts w:ascii="Arial" w:hAnsi="Arial" w:cs="Arial"/>
          <w:sz w:val="24"/>
          <w:szCs w:val="24"/>
        </w:rPr>
      </w:pPr>
      <w:r>
        <w:rPr>
          <w:rFonts w:ascii="Arial" w:hAnsi="Arial" w:cs="Arial"/>
          <w:sz w:val="24"/>
          <w:szCs w:val="24"/>
        </w:rPr>
        <w:lastRenderedPageBreak/>
        <w:t xml:space="preserve">Se acuerda revisar toda la información que se ha enviado a través del WhatsApp, </w:t>
      </w:r>
      <w:r w:rsidR="00E7129A">
        <w:rPr>
          <w:rFonts w:ascii="Arial" w:hAnsi="Arial" w:cs="Arial"/>
          <w:sz w:val="24"/>
          <w:szCs w:val="24"/>
        </w:rPr>
        <w:t xml:space="preserve">y en el sitio del Consejo de Ciencia y Tecnología del SITIMTA, </w:t>
      </w:r>
      <w:r>
        <w:rPr>
          <w:rFonts w:ascii="Arial" w:hAnsi="Arial" w:cs="Arial"/>
          <w:sz w:val="24"/>
          <w:szCs w:val="24"/>
        </w:rPr>
        <w:t>para la incorporación de las propuestas.</w:t>
      </w:r>
    </w:p>
    <w:p w:rsidR="004B0541" w:rsidRDefault="004B0541" w:rsidP="007C032D">
      <w:pPr>
        <w:jc w:val="both"/>
        <w:rPr>
          <w:rFonts w:ascii="Arial" w:hAnsi="Arial" w:cs="Arial"/>
          <w:sz w:val="24"/>
          <w:szCs w:val="24"/>
        </w:rPr>
      </w:pPr>
      <w:r>
        <w:rPr>
          <w:rFonts w:ascii="Arial" w:hAnsi="Arial" w:cs="Arial"/>
          <w:sz w:val="24"/>
          <w:szCs w:val="24"/>
        </w:rPr>
        <w:t>Por último, se presentó el calendario de foros de disertación que organiza la Conagua</w:t>
      </w:r>
      <w:r w:rsidR="00E56876">
        <w:rPr>
          <w:rFonts w:ascii="Arial" w:hAnsi="Arial" w:cs="Arial"/>
          <w:sz w:val="24"/>
          <w:szCs w:val="24"/>
        </w:rPr>
        <w:t>, todos los miércoles. Comenzó el 4 de septiembre y se termina el 29 de enero. E</w:t>
      </w:r>
      <w:r>
        <w:rPr>
          <w:rFonts w:ascii="Arial" w:hAnsi="Arial" w:cs="Arial"/>
          <w:sz w:val="24"/>
          <w:szCs w:val="24"/>
        </w:rPr>
        <w:t xml:space="preserve">l 11 de septiembre </w:t>
      </w:r>
      <w:r w:rsidR="00E56876">
        <w:rPr>
          <w:rFonts w:ascii="Arial" w:hAnsi="Arial" w:cs="Arial"/>
          <w:sz w:val="24"/>
          <w:szCs w:val="24"/>
        </w:rPr>
        <w:t>toca</w:t>
      </w:r>
      <w:r>
        <w:rPr>
          <w:rFonts w:ascii="Arial" w:hAnsi="Arial" w:cs="Arial"/>
          <w:sz w:val="24"/>
          <w:szCs w:val="24"/>
        </w:rPr>
        <w:t xml:space="preserve"> el tema “Usos del Agua”, sin embarg</w:t>
      </w:r>
      <w:r w:rsidR="00E56876">
        <w:rPr>
          <w:rFonts w:ascii="Arial" w:hAnsi="Arial" w:cs="Arial"/>
          <w:sz w:val="24"/>
          <w:szCs w:val="24"/>
        </w:rPr>
        <w:t>o, en esta semana en el IMTA está la Semana Internacional de la Seguridad Hídrica, por lo que queda pendiente la participación para el miércoles 25 de septiembre.</w:t>
      </w:r>
      <w:bookmarkStart w:id="0" w:name="_GoBack"/>
      <w:bookmarkEnd w:id="0"/>
    </w:p>
    <w:p w:rsidR="007C032D" w:rsidRDefault="007C032D" w:rsidP="007C032D">
      <w:pPr>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Mtro</w:t>
      </w:r>
      <w:proofErr w:type="spellEnd"/>
      <w:r>
        <w:rPr>
          <w:rFonts w:ascii="Arial" w:hAnsi="Arial" w:cs="Arial"/>
          <w:sz w:val="24"/>
          <w:szCs w:val="24"/>
        </w:rPr>
        <w:t xml:space="preserve"> Gustavo </w:t>
      </w:r>
      <w:proofErr w:type="spellStart"/>
      <w:r>
        <w:rPr>
          <w:rFonts w:ascii="Arial" w:hAnsi="Arial" w:cs="Arial"/>
          <w:sz w:val="24"/>
          <w:szCs w:val="24"/>
        </w:rPr>
        <w:t>Ortíz</w:t>
      </w:r>
      <w:proofErr w:type="spellEnd"/>
      <w:r>
        <w:rPr>
          <w:rFonts w:ascii="Arial" w:hAnsi="Arial" w:cs="Arial"/>
          <w:sz w:val="24"/>
          <w:szCs w:val="24"/>
        </w:rPr>
        <w:t xml:space="preserve"> envió información de una </w:t>
      </w:r>
      <w:r w:rsidR="008A6FDF">
        <w:rPr>
          <w:rFonts w:ascii="Arial" w:hAnsi="Arial" w:cs="Arial"/>
          <w:sz w:val="24"/>
          <w:szCs w:val="24"/>
        </w:rPr>
        <w:t>entrevista sobre los problemas del uso del agua, misma que también se anexa.</w:t>
      </w:r>
      <w:r>
        <w:rPr>
          <w:rFonts w:ascii="Arial" w:hAnsi="Arial" w:cs="Arial"/>
          <w:sz w:val="24"/>
          <w:szCs w:val="24"/>
        </w:rPr>
        <w:t xml:space="preserve"> </w:t>
      </w:r>
    </w:p>
    <w:p w:rsidR="007C032D" w:rsidRDefault="008A6FDF" w:rsidP="004818CB">
      <w:pPr>
        <w:jc w:val="both"/>
        <w:rPr>
          <w:rFonts w:ascii="Arial" w:hAnsi="Arial" w:cs="Arial"/>
          <w:sz w:val="24"/>
          <w:szCs w:val="24"/>
        </w:rPr>
      </w:pPr>
      <w:r>
        <w:rPr>
          <w:rFonts w:ascii="Arial" w:hAnsi="Arial" w:cs="Arial"/>
          <w:sz w:val="24"/>
          <w:szCs w:val="24"/>
        </w:rPr>
        <w:t>S</w:t>
      </w:r>
      <w:r w:rsidR="007C032D">
        <w:rPr>
          <w:rFonts w:ascii="Arial" w:hAnsi="Arial" w:cs="Arial"/>
          <w:sz w:val="24"/>
          <w:szCs w:val="24"/>
        </w:rPr>
        <w:t>itios que se encuentran en el WhatsApp:</w:t>
      </w:r>
    </w:p>
    <w:p w:rsidR="001D5139" w:rsidRDefault="001D5139" w:rsidP="004818CB">
      <w:pPr>
        <w:jc w:val="both"/>
        <w:rPr>
          <w:rFonts w:ascii="Arial" w:hAnsi="Arial" w:cs="Arial"/>
          <w:sz w:val="24"/>
          <w:szCs w:val="24"/>
        </w:rPr>
      </w:pPr>
      <w:r>
        <w:rPr>
          <w:rFonts w:ascii="Arial" w:hAnsi="Arial" w:cs="Arial"/>
          <w:sz w:val="24"/>
          <w:szCs w:val="24"/>
        </w:rPr>
        <w:t xml:space="preserve">Pláticas y videos acerca de </w:t>
      </w:r>
      <w:r w:rsidRPr="001D5139">
        <w:rPr>
          <w:rFonts w:ascii="Arial" w:hAnsi="Arial" w:cs="Arial"/>
          <w:sz w:val="24"/>
          <w:szCs w:val="24"/>
        </w:rPr>
        <w:t>“LOS PROBLEMAS DEL USO DEL AGUA”</w:t>
      </w:r>
      <w:r>
        <w:rPr>
          <w:rFonts w:ascii="Arial" w:hAnsi="Arial" w:cs="Arial"/>
          <w:sz w:val="24"/>
          <w:szCs w:val="24"/>
        </w:rPr>
        <w:t>.</w:t>
      </w:r>
    </w:p>
    <w:p w:rsidR="001D5139" w:rsidRPr="001D5139" w:rsidRDefault="001D5139" w:rsidP="004818CB">
      <w:pPr>
        <w:pStyle w:val="Prrafodelista"/>
        <w:numPr>
          <w:ilvl w:val="0"/>
          <w:numId w:val="2"/>
        </w:numPr>
        <w:ind w:left="284"/>
        <w:jc w:val="both"/>
        <w:rPr>
          <w:rFonts w:ascii="Arial" w:hAnsi="Arial" w:cs="Arial"/>
          <w:sz w:val="24"/>
          <w:szCs w:val="24"/>
        </w:rPr>
      </w:pPr>
      <w:r w:rsidRPr="001D5139">
        <w:rPr>
          <w:rFonts w:ascii="Arial" w:hAnsi="Arial" w:cs="Arial"/>
          <w:sz w:val="24"/>
          <w:szCs w:val="24"/>
        </w:rPr>
        <w:t xml:space="preserve">Mi otro yo </w:t>
      </w:r>
      <w:proofErr w:type="spellStart"/>
      <w:r w:rsidRPr="001D5139">
        <w:rPr>
          <w:rFonts w:ascii="Arial" w:hAnsi="Arial" w:cs="Arial"/>
          <w:sz w:val="24"/>
          <w:szCs w:val="24"/>
        </w:rPr>
        <w:t>Froylán</w:t>
      </w:r>
      <w:proofErr w:type="spellEnd"/>
      <w:r w:rsidRPr="001D5139">
        <w:rPr>
          <w:rFonts w:ascii="Arial" w:hAnsi="Arial" w:cs="Arial"/>
          <w:sz w:val="24"/>
          <w:szCs w:val="24"/>
        </w:rPr>
        <w:t xml:space="preserve"> M. López Narváez, una conversación con Gustavo </w:t>
      </w:r>
      <w:proofErr w:type="spellStart"/>
      <w:r w:rsidRPr="001D5139">
        <w:rPr>
          <w:rFonts w:ascii="Arial" w:hAnsi="Arial" w:cs="Arial"/>
          <w:sz w:val="24"/>
          <w:szCs w:val="24"/>
        </w:rPr>
        <w:t>Ortíz</w:t>
      </w:r>
      <w:proofErr w:type="spellEnd"/>
      <w:r w:rsidRPr="001D5139">
        <w:rPr>
          <w:rFonts w:ascii="Arial" w:hAnsi="Arial" w:cs="Arial"/>
          <w:sz w:val="24"/>
          <w:szCs w:val="24"/>
        </w:rPr>
        <w:t xml:space="preserve"> Rendón.mp3 </w:t>
      </w:r>
    </w:p>
    <w:p w:rsidR="001D5139" w:rsidRPr="00B20C8F" w:rsidRDefault="00E733DC" w:rsidP="00B20C8F">
      <w:pPr>
        <w:rPr>
          <w:rFonts w:ascii="Arial" w:hAnsi="Arial" w:cs="Arial"/>
          <w:sz w:val="24"/>
          <w:szCs w:val="24"/>
        </w:rPr>
      </w:pPr>
      <w:hyperlink r:id="rId5" w:history="1">
        <w:r w:rsidR="001D5139" w:rsidRPr="00B20C8F">
          <w:rPr>
            <w:rFonts w:ascii="Arial" w:hAnsi="Arial" w:cs="Arial"/>
          </w:rPr>
          <w:t>https://drive.google.com/open?id=1jCBZbxEU7oRyisyhBhgsfuq2vubS8g40</w:t>
        </w:r>
      </w:hyperlink>
    </w:p>
    <w:p w:rsidR="00B20C8F" w:rsidRPr="00B20C8F" w:rsidRDefault="00B20C8F" w:rsidP="00B20C8F">
      <w:pPr>
        <w:pStyle w:val="Prrafodelista"/>
        <w:numPr>
          <w:ilvl w:val="0"/>
          <w:numId w:val="2"/>
        </w:numPr>
        <w:ind w:left="284"/>
        <w:rPr>
          <w:rFonts w:ascii="Arial" w:hAnsi="Arial" w:cs="Arial"/>
          <w:sz w:val="24"/>
          <w:szCs w:val="24"/>
        </w:rPr>
      </w:pPr>
      <w:r w:rsidRPr="00B20C8F">
        <w:rPr>
          <w:rFonts w:ascii="Arial" w:hAnsi="Arial" w:cs="Arial"/>
          <w:sz w:val="24"/>
          <w:szCs w:val="24"/>
        </w:rPr>
        <w:t>Conferencia magistral</w:t>
      </w:r>
    </w:p>
    <w:p w:rsidR="00B20C8F" w:rsidRDefault="00B20C8F" w:rsidP="00B20C8F">
      <w:pPr>
        <w:rPr>
          <w:rFonts w:ascii="Arial" w:hAnsi="Arial" w:cs="Arial"/>
          <w:sz w:val="24"/>
          <w:szCs w:val="24"/>
        </w:rPr>
      </w:pPr>
      <w:r>
        <w:rPr>
          <w:rFonts w:ascii="Arial" w:hAnsi="Arial" w:cs="Arial"/>
          <w:sz w:val="24"/>
          <w:szCs w:val="24"/>
        </w:rPr>
        <w:t>https://www.youtube.com/waych?v=w05GPLvDJ3l</w:t>
      </w:r>
    </w:p>
    <w:p w:rsidR="00B20C8F" w:rsidRDefault="00B20C8F" w:rsidP="00B20C8F">
      <w:pPr>
        <w:rPr>
          <w:rFonts w:ascii="Arial" w:hAnsi="Arial" w:cs="Arial"/>
          <w:sz w:val="24"/>
          <w:szCs w:val="24"/>
        </w:rPr>
      </w:pPr>
    </w:p>
    <w:p w:rsidR="00B20C8F" w:rsidRPr="00B20C8F" w:rsidRDefault="00B20C8F" w:rsidP="00B20C8F">
      <w:pPr>
        <w:rPr>
          <w:rFonts w:ascii="Arial" w:hAnsi="Arial" w:cs="Arial"/>
          <w:sz w:val="24"/>
          <w:szCs w:val="24"/>
        </w:rPr>
      </w:pPr>
      <w:r>
        <w:rPr>
          <w:rFonts w:ascii="Arial" w:hAnsi="Arial" w:cs="Arial"/>
          <w:sz w:val="24"/>
          <w:szCs w:val="24"/>
        </w:rPr>
        <w:t>Próxima reunión viernes 13 de septiembre.</w:t>
      </w:r>
    </w:p>
    <w:sectPr w:rsidR="00B20C8F" w:rsidRPr="00B20C8F" w:rsidSect="0072010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5AD2"/>
    <w:multiLevelType w:val="hybridMultilevel"/>
    <w:tmpl w:val="D9D69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291CE8"/>
    <w:multiLevelType w:val="hybridMultilevel"/>
    <w:tmpl w:val="8842C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A1"/>
    <w:rsid w:val="000236A4"/>
    <w:rsid w:val="001C4177"/>
    <w:rsid w:val="001D5139"/>
    <w:rsid w:val="00271CC7"/>
    <w:rsid w:val="00330B87"/>
    <w:rsid w:val="00371CC1"/>
    <w:rsid w:val="003C73BA"/>
    <w:rsid w:val="004818CB"/>
    <w:rsid w:val="004B0541"/>
    <w:rsid w:val="005640FA"/>
    <w:rsid w:val="00580A4E"/>
    <w:rsid w:val="005878B5"/>
    <w:rsid w:val="005D1428"/>
    <w:rsid w:val="0064092C"/>
    <w:rsid w:val="006C0533"/>
    <w:rsid w:val="006C41A1"/>
    <w:rsid w:val="00704581"/>
    <w:rsid w:val="00720108"/>
    <w:rsid w:val="00762B7A"/>
    <w:rsid w:val="007C032D"/>
    <w:rsid w:val="007E01E8"/>
    <w:rsid w:val="008214AB"/>
    <w:rsid w:val="00844A96"/>
    <w:rsid w:val="00884611"/>
    <w:rsid w:val="008A6FDF"/>
    <w:rsid w:val="009A537F"/>
    <w:rsid w:val="009B42EB"/>
    <w:rsid w:val="00A33B80"/>
    <w:rsid w:val="00B20C8F"/>
    <w:rsid w:val="00B8370A"/>
    <w:rsid w:val="00C37F90"/>
    <w:rsid w:val="00C76419"/>
    <w:rsid w:val="00D009D1"/>
    <w:rsid w:val="00D35435"/>
    <w:rsid w:val="00D65D86"/>
    <w:rsid w:val="00D92A3C"/>
    <w:rsid w:val="00DA12E3"/>
    <w:rsid w:val="00E05732"/>
    <w:rsid w:val="00E56876"/>
    <w:rsid w:val="00E65ED2"/>
    <w:rsid w:val="00E7129A"/>
    <w:rsid w:val="00EA1746"/>
    <w:rsid w:val="00EC555D"/>
    <w:rsid w:val="00ED7CC8"/>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93BD"/>
  <w15:chartTrackingRefBased/>
  <w15:docId w15:val="{C3A4AC09-2A21-4B3E-BC3E-59255A4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A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92C"/>
    <w:pPr>
      <w:spacing w:line="259" w:lineRule="auto"/>
      <w:ind w:left="720"/>
      <w:contextualSpacing/>
    </w:pPr>
  </w:style>
  <w:style w:type="character" w:styleId="Hipervnculo">
    <w:name w:val="Hyperlink"/>
    <w:basedOn w:val="Fuentedeprrafopredeter"/>
    <w:uiPriority w:val="99"/>
    <w:unhideWhenUsed/>
    <w:rsid w:val="001D5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jCBZbxEU7oRyisyhBhgsfuq2vubS8g4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user</cp:lastModifiedBy>
  <cp:revision>7</cp:revision>
  <dcterms:created xsi:type="dcterms:W3CDTF">2019-09-06T23:00:00Z</dcterms:created>
  <dcterms:modified xsi:type="dcterms:W3CDTF">2019-09-09T19:52:00Z</dcterms:modified>
</cp:coreProperties>
</file>