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BA" w:rsidRPr="009436BA" w:rsidRDefault="009436BA" w:rsidP="009436BA">
      <w:pPr>
        <w:shd w:val="clear" w:color="auto" w:fill="FFFFFF"/>
        <w:spacing w:after="0" w:line="235" w:lineRule="atLeast"/>
        <w:jc w:val="both"/>
        <w:textAlignment w:val="baseline"/>
        <w:rPr>
          <w:rFonts w:ascii="Times New Roman" w:eastAsia="Times New Roman" w:hAnsi="Times New Roman" w:cs="Times New Roman"/>
          <w:b/>
          <w:color w:val="201F1E"/>
          <w:sz w:val="24"/>
          <w:szCs w:val="24"/>
          <w:bdr w:val="none" w:sz="0" w:space="0" w:color="auto" w:frame="1"/>
          <w:lang w:eastAsia="es-MX"/>
        </w:rPr>
      </w:pPr>
      <w:r w:rsidRPr="009436BA">
        <w:rPr>
          <w:rFonts w:ascii="Segoe UI" w:hAnsi="Segoe UI" w:cs="Segoe UI"/>
          <w:b/>
          <w:color w:val="201F1E"/>
          <w:sz w:val="23"/>
          <w:szCs w:val="23"/>
          <w:shd w:val="clear" w:color="auto" w:fill="FFFFFF"/>
        </w:rPr>
        <w:t>INFORME DE AVANCES Y PRÓXIMOS PASOS LGA</w:t>
      </w:r>
    </w:p>
    <w:p w:rsidR="009436BA" w:rsidRDefault="009436BA" w:rsidP="009436BA">
      <w:pPr>
        <w:shd w:val="clear" w:color="auto" w:fill="FFFFFF"/>
        <w:spacing w:after="0" w:line="235" w:lineRule="atLeast"/>
        <w:jc w:val="both"/>
        <w:textAlignment w:val="baseline"/>
        <w:rPr>
          <w:rFonts w:ascii="Times New Roman" w:eastAsia="Times New Roman" w:hAnsi="Times New Roman" w:cs="Times New Roman"/>
          <w:color w:val="201F1E"/>
          <w:sz w:val="24"/>
          <w:szCs w:val="24"/>
          <w:bdr w:val="none" w:sz="0" w:space="0" w:color="auto" w:frame="1"/>
          <w:lang w:eastAsia="es-MX"/>
        </w:rPr>
      </w:pPr>
    </w:p>
    <w:p w:rsidR="009436BA" w:rsidRPr="009436BA" w:rsidRDefault="009436BA" w:rsidP="009436BA">
      <w:pPr>
        <w:shd w:val="clear" w:color="auto" w:fill="FFFFFF"/>
        <w:spacing w:after="0" w:line="235" w:lineRule="atLeast"/>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bdr w:val="none" w:sz="0" w:space="0" w:color="auto" w:frame="1"/>
          <w:lang w:eastAsia="es-MX"/>
        </w:rPr>
        <w:t>Con enormes despliegues, estamos logrando una presencia sólida en los distintos espacios convocados por el Ejecutivo y el Legislativo, y desde el territorio en los foros estatales.  Cada espacio es una batalla—el sector empresarial le está entrando en todos los espacios </w:t>
      </w:r>
      <w:r w:rsidRPr="009436BA">
        <w:rPr>
          <w:rFonts w:ascii="Times New Roman" w:eastAsia="Times New Roman" w:hAnsi="Times New Roman" w:cs="Times New Roman"/>
          <w:color w:val="201F1E"/>
          <w:sz w:val="24"/>
          <w:szCs w:val="24"/>
          <w:u w:val="single"/>
          <w:bdr w:val="none" w:sz="0" w:space="0" w:color="auto" w:frame="1"/>
          <w:lang w:eastAsia="es-MX"/>
        </w:rPr>
        <w:t>con</w:t>
      </w:r>
      <w:r w:rsidRPr="009436BA">
        <w:rPr>
          <w:rFonts w:ascii="Times New Roman" w:eastAsia="Times New Roman" w:hAnsi="Times New Roman" w:cs="Times New Roman"/>
          <w:color w:val="201F1E"/>
          <w:sz w:val="24"/>
          <w:szCs w:val="24"/>
          <w:bdr w:val="none" w:sz="0" w:space="0" w:color="auto" w:frame="1"/>
          <w:lang w:eastAsia="es-MX"/>
        </w:rPr>
        <w:t> </w:t>
      </w:r>
      <w:r w:rsidRPr="009436BA">
        <w:rPr>
          <w:rFonts w:ascii="Times New Roman" w:eastAsia="Times New Roman" w:hAnsi="Times New Roman" w:cs="Times New Roman"/>
          <w:color w:val="201F1E"/>
          <w:sz w:val="24"/>
          <w:szCs w:val="24"/>
          <w:u w:val="single"/>
          <w:bdr w:val="none" w:sz="0" w:space="0" w:color="auto" w:frame="1"/>
          <w:lang w:eastAsia="es-MX"/>
        </w:rPr>
        <w:t>todo</w:t>
      </w:r>
      <w:r w:rsidRPr="009436BA">
        <w:rPr>
          <w:rFonts w:ascii="Times New Roman" w:eastAsia="Times New Roman" w:hAnsi="Times New Roman" w:cs="Times New Roman"/>
          <w:color w:val="201F1E"/>
          <w:sz w:val="24"/>
          <w:szCs w:val="24"/>
          <w:bdr w:val="none" w:sz="0" w:space="0" w:color="auto" w:frame="1"/>
          <w:lang w:eastAsia="es-MX"/>
        </w:rPr>
        <w:t> (excepto propuestas que cumplan con el mandato Constitucional), y hasta la semana pasada habían logrado captar a la Conagua: </w:t>
      </w:r>
      <w:hyperlink r:id="rId6" w:tgtFrame="_blank" w:history="1">
        <w:r w:rsidRPr="009436BA">
          <w:rPr>
            <w:rFonts w:ascii="Times New Roman" w:eastAsia="Times New Roman" w:hAnsi="Times New Roman" w:cs="Times New Roman"/>
            <w:b/>
            <w:bCs/>
            <w:color w:val="0563C1"/>
            <w:sz w:val="24"/>
            <w:szCs w:val="24"/>
            <w:u w:val="single"/>
            <w:bdr w:val="none" w:sz="0" w:space="0" w:color="auto" w:frame="1"/>
            <w:lang w:eastAsia="es-MX"/>
          </w:rPr>
          <w:t>aquí pueden bajar iniciativa de LGA de CCE</w:t>
        </w:r>
      </w:hyperlink>
      <w:r w:rsidRPr="009436BA">
        <w:rPr>
          <w:rFonts w:ascii="Times New Roman" w:eastAsia="Times New Roman" w:hAnsi="Times New Roman" w:cs="Times New Roman"/>
          <w:b/>
          <w:bCs/>
          <w:color w:val="201F1E"/>
          <w:sz w:val="24"/>
          <w:szCs w:val="24"/>
          <w:bdr w:val="none" w:sz="0" w:space="0" w:color="auto" w:frame="1"/>
          <w:lang w:eastAsia="es-MX"/>
        </w:rPr>
        <w:t> </w:t>
      </w:r>
      <w:r w:rsidRPr="009436BA">
        <w:rPr>
          <w:rFonts w:ascii="Times New Roman" w:eastAsia="Times New Roman" w:hAnsi="Times New Roman" w:cs="Times New Roman"/>
          <w:color w:val="201F1E"/>
          <w:sz w:val="24"/>
          <w:szCs w:val="24"/>
          <w:bdr w:val="none" w:sz="0" w:space="0" w:color="auto" w:frame="1"/>
          <w:lang w:eastAsia="es-MX"/>
        </w:rPr>
        <w:t xml:space="preserve">de Judith </w:t>
      </w:r>
      <w:proofErr w:type="spellStart"/>
      <w:r w:rsidRPr="009436BA">
        <w:rPr>
          <w:rFonts w:ascii="Times New Roman" w:eastAsia="Times New Roman" w:hAnsi="Times New Roman" w:cs="Times New Roman"/>
          <w:color w:val="201F1E"/>
          <w:sz w:val="24"/>
          <w:szCs w:val="24"/>
          <w:bdr w:val="none" w:sz="0" w:space="0" w:color="auto" w:frame="1"/>
          <w:lang w:eastAsia="es-MX"/>
        </w:rPr>
        <w:t>Dominguez</w:t>
      </w:r>
      <w:proofErr w:type="spellEnd"/>
      <w:r w:rsidRPr="009436BA">
        <w:rPr>
          <w:rFonts w:ascii="Times New Roman" w:eastAsia="Times New Roman" w:hAnsi="Times New Roman" w:cs="Times New Roman"/>
          <w:color w:val="201F1E"/>
          <w:sz w:val="24"/>
          <w:szCs w:val="24"/>
          <w:bdr w:val="none" w:sz="0" w:space="0" w:color="auto" w:frame="1"/>
          <w:lang w:eastAsia="es-MX"/>
        </w:rPr>
        <w:t xml:space="preserve"> quien estaba coordinando elaboración LGA de Conagua, y  </w:t>
      </w:r>
      <w:hyperlink r:id="rId7" w:tgtFrame="_blank" w:history="1">
        <w:r w:rsidRPr="009436BA">
          <w:rPr>
            <w:rFonts w:ascii="Times New Roman" w:eastAsia="Times New Roman" w:hAnsi="Times New Roman" w:cs="Times New Roman"/>
            <w:b/>
            <w:bCs/>
            <w:color w:val="0563C1"/>
            <w:sz w:val="24"/>
            <w:szCs w:val="24"/>
            <w:u w:val="single"/>
            <w:bdr w:val="none" w:sz="0" w:space="0" w:color="auto" w:frame="1"/>
            <w:lang w:eastAsia="es-MX"/>
          </w:rPr>
          <w:t>aquí podrán ver artículo de Angélico Enciso</w:t>
        </w:r>
      </w:hyperlink>
      <w:r w:rsidRPr="009436BA">
        <w:rPr>
          <w:rFonts w:ascii="Times New Roman" w:eastAsia="Times New Roman" w:hAnsi="Times New Roman" w:cs="Times New Roman"/>
          <w:color w:val="201F1E"/>
          <w:sz w:val="24"/>
          <w:szCs w:val="24"/>
          <w:bdr w:val="none" w:sz="0" w:space="0" w:color="auto" w:frame="1"/>
          <w:lang w:eastAsia="es-MX"/>
        </w:rPr>
        <w:t> sobre esta  iniciativa de ley)… Aquí va</w:t>
      </w:r>
      <w:hyperlink r:id="rId8" w:tgtFrame="_blank" w:history="1">
        <w:r w:rsidRPr="009436BA">
          <w:rPr>
            <w:rFonts w:ascii="Times New Roman" w:eastAsia="Times New Roman" w:hAnsi="Times New Roman" w:cs="Times New Roman"/>
            <w:color w:val="0563C1"/>
            <w:sz w:val="24"/>
            <w:szCs w:val="24"/>
            <w:u w:val="single"/>
            <w:bdr w:val="none" w:sz="0" w:space="0" w:color="auto" w:frame="1"/>
            <w:lang w:eastAsia="es-MX"/>
          </w:rPr>
          <w:t> un artículo nuestro en Aristegui planteando que la Conagua tendrá que reorientar sus prioridades y afinidades</w:t>
        </w:r>
      </w:hyperlink>
      <w:r w:rsidRPr="009436BA">
        <w:rPr>
          <w:rFonts w:ascii="Times New Roman" w:eastAsia="Times New Roman" w:hAnsi="Times New Roman" w:cs="Times New Roman"/>
          <w:b/>
          <w:bCs/>
          <w:color w:val="201F1E"/>
          <w:sz w:val="24"/>
          <w:szCs w:val="24"/>
          <w:bdr w:val="none" w:sz="0" w:space="0" w:color="auto" w:frame="1"/>
          <w:lang w:eastAsia="es-MX"/>
        </w:rPr>
        <w:t>. </w:t>
      </w:r>
    </w:p>
    <w:p w:rsidR="009436BA" w:rsidRDefault="009436BA" w:rsidP="009436BA">
      <w:pPr>
        <w:shd w:val="clear" w:color="auto" w:fill="FFFFFF"/>
        <w:spacing w:after="0" w:line="235" w:lineRule="atLeast"/>
        <w:jc w:val="both"/>
        <w:textAlignment w:val="baseline"/>
        <w:rPr>
          <w:rFonts w:ascii="Times New Roman" w:eastAsia="Times New Roman" w:hAnsi="Times New Roman" w:cs="Times New Roman"/>
          <w:color w:val="201F1E"/>
          <w:sz w:val="24"/>
          <w:szCs w:val="24"/>
          <w:bdr w:val="none" w:sz="0" w:space="0" w:color="auto" w:frame="1"/>
          <w:lang w:eastAsia="es-MX"/>
        </w:rPr>
      </w:pPr>
    </w:p>
    <w:p w:rsidR="009436BA" w:rsidRPr="009436BA" w:rsidRDefault="009436BA" w:rsidP="009436BA">
      <w:pPr>
        <w:shd w:val="clear" w:color="auto" w:fill="FFFFFF"/>
        <w:spacing w:after="0" w:line="235" w:lineRule="atLeast"/>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bdr w:val="none" w:sz="0" w:space="0" w:color="auto" w:frame="1"/>
          <w:lang w:eastAsia="es-MX"/>
        </w:rPr>
        <w:t>Gracias a una capacidad creativa y enérgica desde una multitud de espacios, se les están temblando la mano (vean sección final).      </w:t>
      </w:r>
    </w:p>
    <w:p w:rsidR="009436BA" w:rsidRPr="009436BA" w:rsidRDefault="009436BA" w:rsidP="009436BA">
      <w:pPr>
        <w:shd w:val="clear" w:color="auto" w:fill="FFFFFF"/>
        <w:spacing w:after="0" w:line="235" w:lineRule="atLeast"/>
        <w:ind w:left="720"/>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b/>
          <w:bCs/>
          <w:color w:val="201F1E"/>
          <w:sz w:val="24"/>
          <w:szCs w:val="24"/>
          <w:bdr w:val="none" w:sz="0" w:space="0" w:color="auto" w:frame="1"/>
          <w:lang w:eastAsia="es-MX"/>
        </w:rPr>
        <w:t>I.</w:t>
      </w:r>
      <w:r w:rsidRPr="009436BA">
        <w:rPr>
          <w:rFonts w:ascii="Times New Roman" w:eastAsia="Times New Roman" w:hAnsi="Times New Roman" w:cs="Times New Roman"/>
          <w:color w:val="201F1E"/>
          <w:sz w:val="24"/>
          <w:szCs w:val="24"/>
          <w:bdr w:val="none" w:sz="0" w:space="0" w:color="auto" w:frame="1"/>
          <w:lang w:eastAsia="es-MX"/>
        </w:rPr>
        <w:t>               </w:t>
      </w:r>
      <w:r w:rsidRPr="009436BA">
        <w:rPr>
          <w:rFonts w:ascii="Times New Roman" w:eastAsia="Times New Roman" w:hAnsi="Times New Roman" w:cs="Times New Roman"/>
          <w:b/>
          <w:bCs/>
          <w:color w:val="201F1E"/>
          <w:sz w:val="24"/>
          <w:szCs w:val="24"/>
          <w:bdr w:val="none" w:sz="0" w:space="0" w:color="auto" w:frame="1"/>
          <w:lang w:eastAsia="es-MX"/>
        </w:rPr>
        <w:t xml:space="preserve">Foros estatales y Comisión de Recursos Hidráulicos AP&amp;S </w:t>
      </w:r>
      <w:proofErr w:type="spellStart"/>
      <w:r w:rsidRPr="009436BA">
        <w:rPr>
          <w:rFonts w:ascii="Times New Roman" w:eastAsia="Times New Roman" w:hAnsi="Times New Roman" w:cs="Times New Roman"/>
          <w:b/>
          <w:bCs/>
          <w:color w:val="201F1E"/>
          <w:sz w:val="24"/>
          <w:szCs w:val="24"/>
          <w:bdr w:val="none" w:sz="0" w:space="0" w:color="auto" w:frame="1"/>
          <w:lang w:eastAsia="es-MX"/>
        </w:rPr>
        <w:t>Cam.Dip</w:t>
      </w:r>
      <w:proofErr w:type="spellEnd"/>
      <w:r w:rsidRPr="009436BA">
        <w:rPr>
          <w:rFonts w:ascii="Times New Roman" w:eastAsia="Times New Roman" w:hAnsi="Times New Roman" w:cs="Times New Roman"/>
          <w:b/>
          <w:bCs/>
          <w:color w:val="201F1E"/>
          <w:sz w:val="24"/>
          <w:szCs w:val="24"/>
          <w:bdr w:val="none" w:sz="0" w:space="0" w:color="auto" w:frame="1"/>
          <w:lang w:eastAsia="es-MX"/>
        </w:rPr>
        <w:t>. (“la Comisión”)</w:t>
      </w:r>
    </w:p>
    <w:p w:rsidR="009436BA" w:rsidRPr="009436BA" w:rsidRDefault="009436BA" w:rsidP="009436BA">
      <w:pPr>
        <w:shd w:val="clear" w:color="auto" w:fill="FFFFFF"/>
        <w:spacing w:after="0" w:line="235" w:lineRule="atLeast"/>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bdr w:val="none" w:sz="0" w:space="0" w:color="auto" w:frame="1"/>
          <w:lang w:eastAsia="es-MX"/>
        </w:rPr>
        <w:t>Los foros están permitiendo la articulación entre procesos organizativos, investigadores y pueblos, frente a bloqueos por parte de la Comisión quienes buscan que los eventos sean controlados por intereses políticos y económicos.  </w:t>
      </w:r>
    </w:p>
    <w:p w:rsidR="009436BA" w:rsidRPr="009436BA" w:rsidRDefault="009436BA" w:rsidP="009436BA">
      <w:pPr>
        <w:shd w:val="clear" w:color="auto" w:fill="FFFFFF"/>
        <w:spacing w:after="0" w:line="235" w:lineRule="atLeast"/>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bdr w:val="none" w:sz="0" w:space="0" w:color="auto" w:frame="1"/>
          <w:lang w:eastAsia="es-MX"/>
        </w:rPr>
        <w:t>En la segunda reunión de evaluación de los foros por la Comisión, totalmente empresarial, reclamamos los procesos excluyentes de su organización. En privado señalamos que habían dejado fuera del Comité Técnico y Jurídico de Redacción nuestra larga lista de propuestas, quedándose con una composición, hasta ayer, cuando nos enviaron algunas invitaciones, 100% empresarial.  </w:t>
      </w:r>
      <w:r w:rsidRPr="009436BA">
        <w:rPr>
          <w:rFonts w:ascii="Times New Roman" w:eastAsia="Times New Roman" w:hAnsi="Times New Roman" w:cs="Times New Roman"/>
          <w:b/>
          <w:bCs/>
          <w:color w:val="201F1E"/>
          <w:sz w:val="24"/>
          <w:szCs w:val="24"/>
          <w:bdr w:val="none" w:sz="0" w:space="0" w:color="auto" w:frame="1"/>
          <w:lang w:eastAsia="es-MX"/>
        </w:rPr>
        <w:t>Si te interesa participar de manera presencial o virtual, favor de escribirnos.  La instalación formal se realizará este miércoles 1 oct a las 2:30 pm. </w:t>
      </w:r>
      <w:r w:rsidRPr="009436BA">
        <w:rPr>
          <w:rFonts w:ascii="Times New Roman" w:eastAsia="Times New Roman" w:hAnsi="Times New Roman" w:cs="Times New Roman"/>
          <w:color w:val="201F1E"/>
          <w:sz w:val="24"/>
          <w:szCs w:val="24"/>
          <w:bdr w:val="none" w:sz="0" w:space="0" w:color="auto" w:frame="1"/>
          <w:lang w:eastAsia="es-MX"/>
        </w:rPr>
        <w:t>Estamos insistiendo en que reconozcan una larga lista de “especialistas” de la academia, organizaciones sociales y pueblos para así poder contar con los conocimientos requeridos para cada tema.  </w:t>
      </w:r>
    </w:p>
    <w:p w:rsidR="009436BA" w:rsidRDefault="009436BA" w:rsidP="009436BA">
      <w:pPr>
        <w:shd w:val="clear" w:color="auto" w:fill="FFFFFF"/>
        <w:spacing w:after="0" w:line="235" w:lineRule="atLeast"/>
        <w:jc w:val="both"/>
        <w:textAlignment w:val="baseline"/>
        <w:rPr>
          <w:rFonts w:ascii="Times New Roman" w:eastAsia="Times New Roman" w:hAnsi="Times New Roman" w:cs="Times New Roman"/>
          <w:color w:val="201F1E"/>
          <w:sz w:val="24"/>
          <w:szCs w:val="24"/>
          <w:bdr w:val="none" w:sz="0" w:space="0" w:color="auto" w:frame="1"/>
          <w:lang w:eastAsia="es-MX"/>
        </w:rPr>
      </w:pPr>
      <w:r w:rsidRPr="009436BA">
        <w:rPr>
          <w:rFonts w:ascii="Times New Roman" w:eastAsia="Times New Roman" w:hAnsi="Times New Roman" w:cs="Times New Roman"/>
          <w:color w:val="201F1E"/>
          <w:sz w:val="24"/>
          <w:szCs w:val="24"/>
          <w:bdr w:val="none" w:sz="0" w:space="0" w:color="auto" w:frame="1"/>
          <w:lang w:eastAsia="es-MX"/>
        </w:rPr>
        <w:t>Por este motivo y por los conflictos en Puebla, Veracruz y Tabasco,</w:t>
      </w:r>
      <w:r w:rsidRPr="009436BA">
        <w:rPr>
          <w:rFonts w:ascii="Times New Roman" w:eastAsia="Times New Roman" w:hAnsi="Times New Roman" w:cs="Times New Roman"/>
          <w:b/>
          <w:bCs/>
          <w:color w:val="201F1E"/>
          <w:sz w:val="24"/>
          <w:szCs w:val="24"/>
          <w:bdr w:val="none" w:sz="0" w:space="0" w:color="auto" w:frame="1"/>
          <w:lang w:eastAsia="es-MX"/>
        </w:rPr>
        <w:t xml:space="preserve"> el </w:t>
      </w:r>
      <w:proofErr w:type="spellStart"/>
      <w:r w:rsidRPr="009436BA">
        <w:rPr>
          <w:rFonts w:ascii="Times New Roman" w:eastAsia="Times New Roman" w:hAnsi="Times New Roman" w:cs="Times New Roman"/>
          <w:b/>
          <w:bCs/>
          <w:color w:val="201F1E"/>
          <w:sz w:val="24"/>
          <w:szCs w:val="24"/>
          <w:bdr w:val="none" w:sz="0" w:space="0" w:color="auto" w:frame="1"/>
          <w:lang w:eastAsia="es-MX"/>
        </w:rPr>
        <w:t>Dip</w:t>
      </w:r>
      <w:proofErr w:type="spellEnd"/>
      <w:r w:rsidRPr="009436BA">
        <w:rPr>
          <w:rFonts w:ascii="Times New Roman" w:eastAsia="Times New Roman" w:hAnsi="Times New Roman" w:cs="Times New Roman"/>
          <w:b/>
          <w:bCs/>
          <w:color w:val="201F1E"/>
          <w:sz w:val="24"/>
          <w:szCs w:val="24"/>
          <w:bdr w:val="none" w:sz="0" w:space="0" w:color="auto" w:frame="1"/>
          <w:lang w:eastAsia="es-MX"/>
        </w:rPr>
        <w:t xml:space="preserve">. Feliciano solicitó una reunión de coordinación con </w:t>
      </w:r>
      <w:proofErr w:type="spellStart"/>
      <w:r w:rsidRPr="009436BA">
        <w:rPr>
          <w:rFonts w:ascii="Times New Roman" w:eastAsia="Times New Roman" w:hAnsi="Times New Roman" w:cs="Times New Roman"/>
          <w:b/>
          <w:bCs/>
          <w:color w:val="201F1E"/>
          <w:sz w:val="24"/>
          <w:szCs w:val="24"/>
          <w:bdr w:val="none" w:sz="0" w:space="0" w:color="auto" w:frame="1"/>
          <w:lang w:eastAsia="es-MX"/>
        </w:rPr>
        <w:t>ApT</w:t>
      </w:r>
      <w:proofErr w:type="spellEnd"/>
      <w:r w:rsidRPr="009436BA">
        <w:rPr>
          <w:rFonts w:ascii="Times New Roman" w:eastAsia="Times New Roman" w:hAnsi="Times New Roman" w:cs="Times New Roman"/>
          <w:b/>
          <w:bCs/>
          <w:color w:val="201F1E"/>
          <w:sz w:val="24"/>
          <w:szCs w:val="24"/>
          <w:bdr w:val="none" w:sz="0" w:space="0" w:color="auto" w:frame="1"/>
          <w:lang w:eastAsia="es-MX"/>
        </w:rPr>
        <w:t xml:space="preserve"> este jueves a las 4 pm.  Favor de escribirnos si pueden participar </w:t>
      </w:r>
      <w:r w:rsidRPr="009436BA">
        <w:rPr>
          <w:rFonts w:ascii="Times New Roman" w:eastAsia="Times New Roman" w:hAnsi="Times New Roman" w:cs="Times New Roman"/>
          <w:color w:val="201F1E"/>
          <w:sz w:val="24"/>
          <w:szCs w:val="24"/>
          <w:bdr w:val="none" w:sz="0" w:space="0" w:color="auto" w:frame="1"/>
          <w:lang w:eastAsia="es-MX"/>
        </w:rPr>
        <w:t>virtual o presencialmente.</w:t>
      </w:r>
    </w:p>
    <w:p w:rsidR="009436BA" w:rsidRPr="009436BA" w:rsidRDefault="009436BA" w:rsidP="009436BA">
      <w:pPr>
        <w:shd w:val="clear" w:color="auto" w:fill="FFFFFF"/>
        <w:spacing w:after="0" w:line="235" w:lineRule="atLeast"/>
        <w:jc w:val="both"/>
        <w:textAlignment w:val="baseline"/>
        <w:rPr>
          <w:rFonts w:ascii="Times New Roman" w:eastAsia="Times New Roman" w:hAnsi="Times New Roman" w:cs="Times New Roman"/>
          <w:color w:val="201F1E"/>
          <w:sz w:val="24"/>
          <w:szCs w:val="24"/>
          <w:lang w:eastAsia="es-MX"/>
        </w:rPr>
      </w:pPr>
    </w:p>
    <w:p w:rsidR="009436BA" w:rsidRPr="009436BA" w:rsidRDefault="009436BA" w:rsidP="009436BA">
      <w:pPr>
        <w:shd w:val="clear" w:color="auto" w:fill="FFFFFF"/>
        <w:spacing w:after="0" w:line="235" w:lineRule="atLeast"/>
        <w:ind w:left="432"/>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b/>
          <w:bCs/>
          <w:color w:val="201F1E"/>
          <w:sz w:val="24"/>
          <w:szCs w:val="24"/>
          <w:bdr w:val="none" w:sz="0" w:space="0" w:color="auto" w:frame="1"/>
          <w:lang w:eastAsia="es-MX"/>
        </w:rPr>
        <w:t>Nayarit</w:t>
      </w:r>
      <w:r w:rsidRPr="009436BA">
        <w:rPr>
          <w:rFonts w:ascii="Times New Roman" w:eastAsia="Times New Roman" w:hAnsi="Times New Roman" w:cs="Times New Roman"/>
          <w:color w:val="201F1E"/>
          <w:sz w:val="24"/>
          <w:szCs w:val="24"/>
          <w:bdr w:val="none" w:sz="0" w:space="0" w:color="auto" w:frame="1"/>
          <w:lang w:eastAsia="es-MX"/>
        </w:rPr>
        <w:t>: El </w:t>
      </w:r>
      <w:r w:rsidRPr="009436BA">
        <w:rPr>
          <w:rFonts w:ascii="Times New Roman" w:eastAsia="Times New Roman" w:hAnsi="Times New Roman" w:cs="Times New Roman"/>
          <w:b/>
          <w:bCs/>
          <w:color w:val="201F1E"/>
          <w:sz w:val="24"/>
          <w:szCs w:val="24"/>
          <w:bdr w:val="none" w:sz="0" w:space="0" w:color="auto" w:frame="1"/>
          <w:lang w:eastAsia="es-MX"/>
        </w:rPr>
        <w:t>foro se llevó a cabo gracias a la voluntad de las organizaciones</w:t>
      </w:r>
      <w:r w:rsidRPr="009436BA">
        <w:rPr>
          <w:rFonts w:ascii="Times New Roman" w:eastAsia="Times New Roman" w:hAnsi="Times New Roman" w:cs="Times New Roman"/>
          <w:color w:val="201F1E"/>
          <w:sz w:val="24"/>
          <w:szCs w:val="24"/>
          <w:bdr w:val="none" w:sz="0" w:space="0" w:color="auto" w:frame="1"/>
          <w:lang w:eastAsia="es-MX"/>
        </w:rPr>
        <w:t xml:space="preserve"> que conformamos la Red de </w:t>
      </w:r>
      <w:proofErr w:type="spellStart"/>
      <w:r w:rsidRPr="009436BA">
        <w:rPr>
          <w:rFonts w:ascii="Times New Roman" w:eastAsia="Times New Roman" w:hAnsi="Times New Roman" w:cs="Times New Roman"/>
          <w:color w:val="201F1E"/>
          <w:sz w:val="24"/>
          <w:szCs w:val="24"/>
          <w:bdr w:val="none" w:sz="0" w:space="0" w:color="auto" w:frame="1"/>
          <w:lang w:eastAsia="es-MX"/>
        </w:rPr>
        <w:t>ApT</w:t>
      </w:r>
      <w:proofErr w:type="spellEnd"/>
      <w:r w:rsidRPr="009436BA">
        <w:rPr>
          <w:rFonts w:ascii="Times New Roman" w:eastAsia="Times New Roman" w:hAnsi="Times New Roman" w:cs="Times New Roman"/>
          <w:color w:val="201F1E"/>
          <w:sz w:val="24"/>
          <w:szCs w:val="24"/>
          <w:bdr w:val="none" w:sz="0" w:space="0" w:color="auto" w:frame="1"/>
          <w:lang w:eastAsia="es-MX"/>
        </w:rPr>
        <w:t xml:space="preserve"> quienes nos encargamos de que hubiera equipos de relatores, facilitadores por mesa, difusión y la invitación a actores comunitarios. Los organizadores no enviaron invitaciones a funcionarios, ni difundieron ni hicieron nada de logística. El </w:t>
      </w:r>
      <w:r w:rsidRPr="009436BA">
        <w:rPr>
          <w:rFonts w:ascii="Times New Roman" w:eastAsia="Times New Roman" w:hAnsi="Times New Roman" w:cs="Times New Roman"/>
          <w:b/>
          <w:bCs/>
          <w:color w:val="201F1E"/>
          <w:sz w:val="24"/>
          <w:szCs w:val="24"/>
          <w:bdr w:val="none" w:sz="0" w:space="0" w:color="auto" w:frame="1"/>
          <w:lang w:eastAsia="es-MX"/>
        </w:rPr>
        <w:t>gobierno estatal y los de pesca federal buscaron distraer</w:t>
      </w:r>
      <w:r w:rsidRPr="009436BA">
        <w:rPr>
          <w:rFonts w:ascii="Times New Roman" w:eastAsia="Times New Roman" w:hAnsi="Times New Roman" w:cs="Times New Roman"/>
          <w:color w:val="201F1E"/>
          <w:sz w:val="24"/>
          <w:szCs w:val="24"/>
          <w:bdr w:val="none" w:sz="0" w:space="0" w:color="auto" w:frame="1"/>
          <w:lang w:eastAsia="es-MX"/>
        </w:rPr>
        <w:t> con eventos paralelos (veda del camarón, entrega de apoyos). Sin embargo, logramos la representación de los sectores de nuestro interés, los </w:t>
      </w:r>
      <w:r w:rsidRPr="009436BA">
        <w:rPr>
          <w:rFonts w:ascii="Times New Roman" w:eastAsia="Times New Roman" w:hAnsi="Times New Roman" w:cs="Times New Roman"/>
          <w:b/>
          <w:bCs/>
          <w:color w:val="201F1E"/>
          <w:sz w:val="24"/>
          <w:szCs w:val="24"/>
          <w:bdr w:val="none" w:sz="0" w:space="0" w:color="auto" w:frame="1"/>
          <w:lang w:eastAsia="es-MX"/>
        </w:rPr>
        <w:t xml:space="preserve">grandes ausentes siendo la CONAGUA, los empresarios y los </w:t>
      </w:r>
      <w:proofErr w:type="spellStart"/>
      <w:r w:rsidRPr="009436BA">
        <w:rPr>
          <w:rFonts w:ascii="Times New Roman" w:eastAsia="Times New Roman" w:hAnsi="Times New Roman" w:cs="Times New Roman"/>
          <w:b/>
          <w:bCs/>
          <w:color w:val="201F1E"/>
          <w:sz w:val="24"/>
          <w:szCs w:val="24"/>
          <w:bdr w:val="none" w:sz="0" w:space="0" w:color="auto" w:frame="1"/>
          <w:lang w:eastAsia="es-MX"/>
        </w:rPr>
        <w:t>promoventes</w:t>
      </w:r>
      <w:proofErr w:type="spellEnd"/>
      <w:r w:rsidRPr="009436BA">
        <w:rPr>
          <w:rFonts w:ascii="Times New Roman" w:eastAsia="Times New Roman" w:hAnsi="Times New Roman" w:cs="Times New Roman"/>
          <w:b/>
          <w:bCs/>
          <w:color w:val="201F1E"/>
          <w:sz w:val="24"/>
          <w:szCs w:val="24"/>
          <w:bdr w:val="none" w:sz="0" w:space="0" w:color="auto" w:frame="1"/>
          <w:lang w:eastAsia="es-MX"/>
        </w:rPr>
        <w:t xml:space="preserve"> de los megaproyectos</w:t>
      </w:r>
      <w:r w:rsidRPr="009436BA">
        <w:rPr>
          <w:rFonts w:ascii="Times New Roman" w:eastAsia="Times New Roman" w:hAnsi="Times New Roman" w:cs="Times New Roman"/>
          <w:color w:val="201F1E"/>
          <w:sz w:val="24"/>
          <w:szCs w:val="24"/>
          <w:bdr w:val="none" w:sz="0" w:space="0" w:color="auto" w:frame="1"/>
          <w:lang w:eastAsia="es-MX"/>
        </w:rPr>
        <w:t>.</w:t>
      </w:r>
      <w:r w:rsidRPr="009436BA">
        <w:rPr>
          <w:rFonts w:ascii="Times New Roman" w:eastAsia="Times New Roman" w:hAnsi="Times New Roman" w:cs="Times New Roman"/>
          <w:color w:val="201F1E"/>
          <w:sz w:val="24"/>
          <w:szCs w:val="24"/>
          <w:lang w:eastAsia="es-MX"/>
        </w:rPr>
        <w:t>  </w:t>
      </w:r>
      <w:r w:rsidRPr="009436BA">
        <w:rPr>
          <w:rFonts w:ascii="Times New Roman" w:eastAsia="Times New Roman" w:hAnsi="Times New Roman" w:cs="Times New Roman"/>
          <w:b/>
          <w:bCs/>
          <w:color w:val="201F1E"/>
          <w:sz w:val="24"/>
          <w:szCs w:val="24"/>
          <w:lang w:eastAsia="es-MX"/>
        </w:rPr>
        <w:t>LOGROS</w:t>
      </w:r>
      <w:r w:rsidRPr="009436BA">
        <w:rPr>
          <w:rFonts w:ascii="Times New Roman" w:eastAsia="Times New Roman" w:hAnsi="Times New Roman" w:cs="Times New Roman"/>
          <w:color w:val="201F1E"/>
          <w:sz w:val="24"/>
          <w:szCs w:val="24"/>
          <w:lang w:eastAsia="es-MX"/>
        </w:rPr>
        <w:t>: a) </w:t>
      </w:r>
      <w:r w:rsidRPr="009436BA">
        <w:rPr>
          <w:rFonts w:ascii="Times New Roman" w:eastAsia="Times New Roman" w:hAnsi="Times New Roman" w:cs="Times New Roman"/>
          <w:b/>
          <w:bCs/>
          <w:color w:val="201F1E"/>
          <w:sz w:val="24"/>
          <w:szCs w:val="24"/>
          <w:lang w:eastAsia="es-MX"/>
        </w:rPr>
        <w:t xml:space="preserve">Conformación de la Red </w:t>
      </w:r>
      <w:proofErr w:type="spellStart"/>
      <w:r w:rsidRPr="009436BA">
        <w:rPr>
          <w:rFonts w:ascii="Times New Roman" w:eastAsia="Times New Roman" w:hAnsi="Times New Roman" w:cs="Times New Roman"/>
          <w:b/>
          <w:bCs/>
          <w:color w:val="201F1E"/>
          <w:sz w:val="24"/>
          <w:szCs w:val="24"/>
          <w:lang w:eastAsia="es-MX"/>
        </w:rPr>
        <w:t>ApT</w:t>
      </w:r>
      <w:proofErr w:type="spellEnd"/>
      <w:r w:rsidRPr="009436BA">
        <w:rPr>
          <w:rFonts w:ascii="Times New Roman" w:eastAsia="Times New Roman" w:hAnsi="Times New Roman" w:cs="Times New Roman"/>
          <w:b/>
          <w:bCs/>
          <w:color w:val="201F1E"/>
          <w:sz w:val="24"/>
          <w:szCs w:val="24"/>
          <w:lang w:eastAsia="es-MX"/>
        </w:rPr>
        <w:t xml:space="preserve"> Nayarit</w:t>
      </w:r>
      <w:r w:rsidRPr="009436BA">
        <w:rPr>
          <w:rFonts w:ascii="Times New Roman" w:eastAsia="Times New Roman" w:hAnsi="Times New Roman" w:cs="Times New Roman"/>
          <w:color w:val="201F1E"/>
          <w:sz w:val="24"/>
          <w:szCs w:val="24"/>
          <w:lang w:eastAsia="es-MX"/>
        </w:rPr>
        <w:t>; b) Definición de una </w:t>
      </w:r>
      <w:r w:rsidRPr="009436BA">
        <w:rPr>
          <w:rFonts w:ascii="Times New Roman" w:eastAsia="Times New Roman" w:hAnsi="Times New Roman" w:cs="Times New Roman"/>
          <w:b/>
          <w:bCs/>
          <w:color w:val="201F1E"/>
          <w:sz w:val="24"/>
          <w:szCs w:val="24"/>
          <w:lang w:eastAsia="es-MX"/>
        </w:rPr>
        <w:t>agenda y plan de trabajo</w:t>
      </w:r>
      <w:r w:rsidRPr="009436BA">
        <w:rPr>
          <w:rFonts w:ascii="Times New Roman" w:eastAsia="Times New Roman" w:hAnsi="Times New Roman" w:cs="Times New Roman"/>
          <w:color w:val="201F1E"/>
          <w:sz w:val="24"/>
          <w:szCs w:val="24"/>
          <w:lang w:eastAsia="es-MX"/>
        </w:rPr>
        <w:t> de la Red; c) El </w:t>
      </w:r>
      <w:r w:rsidRPr="009436BA">
        <w:rPr>
          <w:rFonts w:ascii="Times New Roman" w:eastAsia="Times New Roman" w:hAnsi="Times New Roman" w:cs="Times New Roman"/>
          <w:b/>
          <w:bCs/>
          <w:color w:val="201F1E"/>
          <w:sz w:val="24"/>
          <w:szCs w:val="24"/>
          <w:lang w:eastAsia="es-MX"/>
        </w:rPr>
        <w:t>compromiso</w:t>
      </w:r>
      <w:r w:rsidRPr="009436BA">
        <w:rPr>
          <w:rFonts w:ascii="Times New Roman" w:eastAsia="Times New Roman" w:hAnsi="Times New Roman" w:cs="Times New Roman"/>
          <w:color w:val="201F1E"/>
          <w:sz w:val="24"/>
          <w:szCs w:val="24"/>
          <w:lang w:eastAsia="es-MX"/>
        </w:rPr>
        <w:t> de la diputada Mirtha (</w:t>
      </w:r>
      <w:proofErr w:type="spellStart"/>
      <w:r w:rsidRPr="009436BA">
        <w:rPr>
          <w:rFonts w:ascii="Times New Roman" w:eastAsia="Times New Roman" w:hAnsi="Times New Roman" w:cs="Times New Roman"/>
          <w:color w:val="201F1E"/>
          <w:sz w:val="24"/>
          <w:szCs w:val="24"/>
          <w:lang w:eastAsia="es-MX"/>
        </w:rPr>
        <w:t>Nay</w:t>
      </w:r>
      <w:proofErr w:type="spellEnd"/>
      <w:r w:rsidRPr="009436BA">
        <w:rPr>
          <w:rFonts w:ascii="Times New Roman" w:eastAsia="Times New Roman" w:hAnsi="Times New Roman" w:cs="Times New Roman"/>
          <w:color w:val="201F1E"/>
          <w:sz w:val="24"/>
          <w:szCs w:val="24"/>
          <w:lang w:eastAsia="es-MX"/>
        </w:rPr>
        <w:t>.) y Feliciano (Pres de la Comisión) de organizar un </w:t>
      </w:r>
      <w:r w:rsidRPr="009436BA">
        <w:rPr>
          <w:rFonts w:ascii="Times New Roman" w:eastAsia="Times New Roman" w:hAnsi="Times New Roman" w:cs="Times New Roman"/>
          <w:b/>
          <w:bCs/>
          <w:color w:val="201F1E"/>
          <w:sz w:val="24"/>
          <w:szCs w:val="24"/>
          <w:lang w:eastAsia="es-MX"/>
        </w:rPr>
        <w:t>diálogo</w:t>
      </w:r>
      <w:r w:rsidRPr="009436BA">
        <w:rPr>
          <w:rFonts w:ascii="Times New Roman" w:eastAsia="Times New Roman" w:hAnsi="Times New Roman" w:cs="Times New Roman"/>
          <w:color w:val="201F1E"/>
          <w:sz w:val="24"/>
          <w:szCs w:val="24"/>
          <w:lang w:eastAsia="es-MX"/>
        </w:rPr>
        <w:t> en Nayarit con los responsables de </w:t>
      </w:r>
      <w:r w:rsidRPr="009436BA">
        <w:rPr>
          <w:rFonts w:ascii="Times New Roman" w:eastAsia="Times New Roman" w:hAnsi="Times New Roman" w:cs="Times New Roman"/>
          <w:b/>
          <w:bCs/>
          <w:color w:val="201F1E"/>
          <w:sz w:val="24"/>
          <w:szCs w:val="24"/>
          <w:lang w:eastAsia="es-MX"/>
        </w:rPr>
        <w:t>CONAGUA y Sec. Energía</w:t>
      </w:r>
      <w:r w:rsidRPr="009436BA">
        <w:rPr>
          <w:rFonts w:ascii="Times New Roman" w:eastAsia="Times New Roman" w:hAnsi="Times New Roman" w:cs="Times New Roman"/>
          <w:color w:val="201F1E"/>
          <w:sz w:val="24"/>
          <w:szCs w:val="24"/>
          <w:lang w:eastAsia="es-MX"/>
        </w:rPr>
        <w:t>; d) El </w:t>
      </w:r>
      <w:r w:rsidRPr="009436BA">
        <w:rPr>
          <w:rFonts w:ascii="Times New Roman" w:eastAsia="Times New Roman" w:hAnsi="Times New Roman" w:cs="Times New Roman"/>
          <w:b/>
          <w:bCs/>
          <w:color w:val="201F1E"/>
          <w:sz w:val="24"/>
          <w:szCs w:val="24"/>
          <w:lang w:eastAsia="es-MX"/>
        </w:rPr>
        <w:t>acuerdo con diputados locales</w:t>
      </w:r>
      <w:r w:rsidRPr="009436BA">
        <w:rPr>
          <w:rFonts w:ascii="Times New Roman" w:eastAsia="Times New Roman" w:hAnsi="Times New Roman" w:cs="Times New Roman"/>
          <w:color w:val="201F1E"/>
          <w:sz w:val="24"/>
          <w:szCs w:val="24"/>
          <w:lang w:eastAsia="es-MX"/>
        </w:rPr>
        <w:t> para el seguimiento de la LGA. (</w:t>
      </w:r>
      <w:proofErr w:type="spellStart"/>
      <w:r w:rsidRPr="009436BA">
        <w:rPr>
          <w:rFonts w:ascii="Times New Roman" w:eastAsia="Times New Roman" w:hAnsi="Times New Roman" w:cs="Times New Roman"/>
          <w:color w:val="201F1E"/>
          <w:sz w:val="24"/>
          <w:szCs w:val="24"/>
          <w:lang w:eastAsia="es-MX"/>
        </w:rPr>
        <w:t>Heidy</w:t>
      </w:r>
      <w:proofErr w:type="spellEnd"/>
      <w:r w:rsidRPr="009436BA">
        <w:rPr>
          <w:rFonts w:ascii="Times New Roman" w:eastAsia="Times New Roman" w:hAnsi="Times New Roman" w:cs="Times New Roman"/>
          <w:color w:val="201F1E"/>
          <w:sz w:val="24"/>
          <w:szCs w:val="24"/>
          <w:lang w:eastAsia="es-MX"/>
        </w:rPr>
        <w:t xml:space="preserve"> Orozco)</w:t>
      </w:r>
    </w:p>
    <w:p w:rsidR="009436BA" w:rsidRPr="009436BA" w:rsidRDefault="009436BA" w:rsidP="009436BA">
      <w:pPr>
        <w:shd w:val="clear" w:color="auto" w:fill="FFFFFF"/>
        <w:spacing w:after="0" w:line="235" w:lineRule="atLeast"/>
        <w:ind w:left="432"/>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b/>
          <w:bCs/>
          <w:color w:val="201F1E"/>
          <w:sz w:val="24"/>
          <w:szCs w:val="24"/>
          <w:bdr w:val="none" w:sz="0" w:space="0" w:color="auto" w:frame="1"/>
          <w:lang w:eastAsia="es-MX"/>
        </w:rPr>
        <w:t>Coahuila</w:t>
      </w:r>
      <w:r w:rsidRPr="009436BA">
        <w:rPr>
          <w:rFonts w:ascii="Times New Roman" w:eastAsia="Times New Roman" w:hAnsi="Times New Roman" w:cs="Times New Roman"/>
          <w:color w:val="201F1E"/>
          <w:sz w:val="24"/>
          <w:szCs w:val="24"/>
          <w:bdr w:val="none" w:sz="0" w:space="0" w:color="auto" w:frame="1"/>
          <w:lang w:eastAsia="es-MX"/>
        </w:rPr>
        <w:t>: A pesar de que </w:t>
      </w:r>
      <w:r w:rsidRPr="009436BA">
        <w:rPr>
          <w:rFonts w:ascii="Times New Roman" w:eastAsia="Times New Roman" w:hAnsi="Times New Roman" w:cs="Times New Roman"/>
          <w:b/>
          <w:bCs/>
          <w:color w:val="201F1E"/>
          <w:sz w:val="24"/>
          <w:szCs w:val="24"/>
          <w:bdr w:val="none" w:sz="0" w:space="0" w:color="auto" w:frame="1"/>
          <w:lang w:eastAsia="es-MX"/>
        </w:rPr>
        <w:t>no logramos cambiar la agenda de discursos políticos</w:t>
      </w:r>
      <w:r w:rsidRPr="009436BA">
        <w:rPr>
          <w:rFonts w:ascii="Times New Roman" w:eastAsia="Times New Roman" w:hAnsi="Times New Roman" w:cs="Times New Roman"/>
          <w:color w:val="201F1E"/>
          <w:sz w:val="24"/>
          <w:szCs w:val="24"/>
          <w:bdr w:val="none" w:sz="0" w:space="0" w:color="auto" w:frame="1"/>
          <w:lang w:eastAsia="es-MX"/>
        </w:rPr>
        <w:t> al inicio, lució la </w:t>
      </w:r>
      <w:r w:rsidRPr="009436BA">
        <w:rPr>
          <w:rFonts w:ascii="Times New Roman" w:eastAsia="Times New Roman" w:hAnsi="Times New Roman" w:cs="Times New Roman"/>
          <w:b/>
          <w:bCs/>
          <w:color w:val="201F1E"/>
          <w:sz w:val="24"/>
          <w:szCs w:val="24"/>
          <w:bdr w:val="none" w:sz="0" w:space="0" w:color="auto" w:frame="1"/>
          <w:lang w:eastAsia="es-MX"/>
        </w:rPr>
        <w:t>participación de los campesinos y académicos en las mesas</w:t>
      </w:r>
      <w:r w:rsidRPr="009436BA">
        <w:rPr>
          <w:rFonts w:ascii="Times New Roman" w:eastAsia="Times New Roman" w:hAnsi="Times New Roman" w:cs="Times New Roman"/>
          <w:color w:val="201F1E"/>
          <w:sz w:val="24"/>
          <w:szCs w:val="24"/>
          <w:bdr w:val="none" w:sz="0" w:space="0" w:color="auto" w:frame="1"/>
          <w:lang w:eastAsia="es-MX"/>
        </w:rPr>
        <w:t>. Ahí </w:t>
      </w:r>
      <w:r w:rsidRPr="009436BA">
        <w:rPr>
          <w:rFonts w:ascii="Times New Roman" w:eastAsia="Times New Roman" w:hAnsi="Times New Roman" w:cs="Times New Roman"/>
          <w:b/>
          <w:bCs/>
          <w:color w:val="201F1E"/>
          <w:sz w:val="24"/>
          <w:szCs w:val="24"/>
          <w:bdr w:val="none" w:sz="0" w:space="0" w:color="auto" w:frame="1"/>
          <w:lang w:eastAsia="es-MX"/>
        </w:rPr>
        <w:t>desde nuestros años de lucha</w:t>
      </w:r>
      <w:r w:rsidRPr="009436BA">
        <w:rPr>
          <w:rFonts w:ascii="Times New Roman" w:eastAsia="Times New Roman" w:hAnsi="Times New Roman" w:cs="Times New Roman"/>
          <w:color w:val="201F1E"/>
          <w:sz w:val="24"/>
          <w:szCs w:val="24"/>
          <w:bdr w:val="none" w:sz="0" w:space="0" w:color="auto" w:frame="1"/>
          <w:lang w:eastAsia="es-MX"/>
        </w:rPr>
        <w:t>, expresamos claramente que el </w:t>
      </w:r>
      <w:r w:rsidRPr="009436BA">
        <w:rPr>
          <w:rFonts w:ascii="Times New Roman" w:eastAsia="Times New Roman" w:hAnsi="Times New Roman" w:cs="Times New Roman"/>
          <w:b/>
          <w:bCs/>
          <w:color w:val="201F1E"/>
          <w:sz w:val="24"/>
          <w:szCs w:val="24"/>
          <w:bdr w:val="none" w:sz="0" w:space="0" w:color="auto" w:frame="1"/>
          <w:lang w:eastAsia="es-MX"/>
        </w:rPr>
        <w:t xml:space="preserve">agua de las presas debe restaurarse a sus </w:t>
      </w:r>
      <w:r w:rsidRPr="009436BA">
        <w:rPr>
          <w:rFonts w:ascii="Times New Roman" w:eastAsia="Times New Roman" w:hAnsi="Times New Roman" w:cs="Times New Roman"/>
          <w:b/>
          <w:bCs/>
          <w:color w:val="201F1E"/>
          <w:sz w:val="24"/>
          <w:szCs w:val="24"/>
          <w:bdr w:val="none" w:sz="0" w:space="0" w:color="auto" w:frame="1"/>
          <w:lang w:eastAsia="es-MX"/>
        </w:rPr>
        <w:lastRenderedPageBreak/>
        <w:t>legítimos dueños</w:t>
      </w:r>
      <w:r w:rsidRPr="009436BA">
        <w:rPr>
          <w:rFonts w:ascii="Times New Roman" w:eastAsia="Times New Roman" w:hAnsi="Times New Roman" w:cs="Times New Roman"/>
          <w:color w:val="201F1E"/>
          <w:sz w:val="24"/>
          <w:szCs w:val="24"/>
          <w:bdr w:val="none" w:sz="0" w:space="0" w:color="auto" w:frame="1"/>
          <w:lang w:eastAsia="es-MX"/>
        </w:rPr>
        <w:t> </w:t>
      </w:r>
      <w:proofErr w:type="spellStart"/>
      <w:r w:rsidRPr="009436BA">
        <w:rPr>
          <w:rFonts w:ascii="Times New Roman" w:eastAsia="Times New Roman" w:hAnsi="Times New Roman" w:cs="Times New Roman"/>
          <w:color w:val="201F1E"/>
          <w:sz w:val="24"/>
          <w:szCs w:val="24"/>
          <w:bdr w:val="none" w:sz="0" w:space="0" w:color="auto" w:frame="1"/>
          <w:lang w:eastAsia="es-MX"/>
        </w:rPr>
        <w:t>oringarios</w:t>
      </w:r>
      <w:proofErr w:type="spellEnd"/>
      <w:r w:rsidRPr="009436BA">
        <w:rPr>
          <w:rFonts w:ascii="Times New Roman" w:eastAsia="Times New Roman" w:hAnsi="Times New Roman" w:cs="Times New Roman"/>
          <w:color w:val="201F1E"/>
          <w:sz w:val="24"/>
          <w:szCs w:val="24"/>
          <w:bdr w:val="none" w:sz="0" w:space="0" w:color="auto" w:frame="1"/>
          <w:lang w:eastAsia="es-MX"/>
        </w:rPr>
        <w:t xml:space="preserve"> ejidos, comunidades e indígenas; que se debe de </w:t>
      </w:r>
      <w:r w:rsidRPr="009436BA">
        <w:rPr>
          <w:rFonts w:ascii="Times New Roman" w:eastAsia="Times New Roman" w:hAnsi="Times New Roman" w:cs="Times New Roman"/>
          <w:b/>
          <w:bCs/>
          <w:color w:val="201F1E"/>
          <w:sz w:val="24"/>
          <w:szCs w:val="24"/>
          <w:bdr w:val="none" w:sz="0" w:space="0" w:color="auto" w:frame="1"/>
          <w:lang w:eastAsia="es-MX"/>
        </w:rPr>
        <w:t>eliminar la sobreexplotación</w:t>
      </w:r>
      <w:r w:rsidRPr="009436BA">
        <w:rPr>
          <w:rFonts w:ascii="Times New Roman" w:eastAsia="Times New Roman" w:hAnsi="Times New Roman" w:cs="Times New Roman"/>
          <w:color w:val="201F1E"/>
          <w:sz w:val="24"/>
          <w:szCs w:val="24"/>
          <w:bdr w:val="none" w:sz="0" w:space="0" w:color="auto" w:frame="1"/>
          <w:lang w:eastAsia="es-MX"/>
        </w:rPr>
        <w:t> de los acuíferos y lograr el </w:t>
      </w:r>
      <w:r w:rsidRPr="009436BA">
        <w:rPr>
          <w:rFonts w:ascii="Times New Roman" w:eastAsia="Times New Roman" w:hAnsi="Times New Roman" w:cs="Times New Roman"/>
          <w:b/>
          <w:bCs/>
          <w:color w:val="201F1E"/>
          <w:sz w:val="24"/>
          <w:szCs w:val="24"/>
          <w:bdr w:val="none" w:sz="0" w:space="0" w:color="auto" w:frame="1"/>
          <w:lang w:eastAsia="es-MX"/>
        </w:rPr>
        <w:t>acceso universal a agua potable, libre de arsénico</w:t>
      </w:r>
      <w:r w:rsidRPr="009436BA">
        <w:rPr>
          <w:rFonts w:ascii="Times New Roman" w:eastAsia="Times New Roman" w:hAnsi="Times New Roman" w:cs="Times New Roman"/>
          <w:color w:val="201F1E"/>
          <w:sz w:val="24"/>
          <w:szCs w:val="24"/>
          <w:bdr w:val="none" w:sz="0" w:space="0" w:color="auto" w:frame="1"/>
          <w:lang w:eastAsia="es-MX"/>
        </w:rPr>
        <w:t>.  También logramos </w:t>
      </w:r>
      <w:r w:rsidRPr="009436BA">
        <w:rPr>
          <w:rFonts w:ascii="Times New Roman" w:eastAsia="Times New Roman" w:hAnsi="Times New Roman" w:cs="Times New Roman"/>
          <w:b/>
          <w:bCs/>
          <w:color w:val="201F1E"/>
          <w:sz w:val="24"/>
          <w:szCs w:val="24"/>
          <w:bdr w:val="none" w:sz="0" w:space="0" w:color="auto" w:frame="1"/>
          <w:lang w:eastAsia="es-MX"/>
        </w:rPr>
        <w:t>evidenciar al director de Cuencas Centrales del Norte</w:t>
      </w:r>
      <w:r w:rsidRPr="009436BA">
        <w:rPr>
          <w:rFonts w:ascii="Times New Roman" w:eastAsia="Times New Roman" w:hAnsi="Times New Roman" w:cs="Times New Roman"/>
          <w:color w:val="201F1E"/>
          <w:sz w:val="24"/>
          <w:szCs w:val="24"/>
          <w:bdr w:val="none" w:sz="0" w:space="0" w:color="auto" w:frame="1"/>
          <w:lang w:eastAsia="es-MX"/>
        </w:rPr>
        <w:t>, quien fue descalificado desde el auditorio. </w:t>
      </w:r>
      <w:r w:rsidRPr="009436BA">
        <w:rPr>
          <w:rFonts w:ascii="Times New Roman" w:eastAsia="Times New Roman" w:hAnsi="Times New Roman" w:cs="Times New Roman"/>
          <w:b/>
          <w:bCs/>
          <w:color w:val="201F1E"/>
          <w:sz w:val="24"/>
          <w:szCs w:val="24"/>
          <w:bdr w:val="none" w:sz="0" w:space="0" w:color="auto" w:frame="1"/>
          <w:lang w:eastAsia="es-MX"/>
        </w:rPr>
        <w:t>Aprendizajes</w:t>
      </w:r>
      <w:r w:rsidRPr="009436BA">
        <w:rPr>
          <w:rFonts w:ascii="Times New Roman" w:eastAsia="Times New Roman" w:hAnsi="Times New Roman" w:cs="Times New Roman"/>
          <w:color w:val="201F1E"/>
          <w:sz w:val="24"/>
          <w:szCs w:val="24"/>
          <w:bdr w:val="none" w:sz="0" w:space="0" w:color="auto" w:frame="1"/>
          <w:lang w:eastAsia="es-MX"/>
        </w:rPr>
        <w:t>: Lograr </w:t>
      </w:r>
      <w:r w:rsidRPr="009436BA">
        <w:rPr>
          <w:rFonts w:ascii="Times New Roman" w:eastAsia="Times New Roman" w:hAnsi="Times New Roman" w:cs="Times New Roman"/>
          <w:b/>
          <w:bCs/>
          <w:color w:val="201F1E"/>
          <w:sz w:val="24"/>
          <w:szCs w:val="24"/>
          <w:bdr w:val="none" w:sz="0" w:space="0" w:color="auto" w:frame="1"/>
          <w:lang w:eastAsia="es-MX"/>
        </w:rPr>
        <w:t>acceso a la información</w:t>
      </w:r>
      <w:r w:rsidRPr="009436BA">
        <w:rPr>
          <w:rFonts w:ascii="Times New Roman" w:eastAsia="Times New Roman" w:hAnsi="Times New Roman" w:cs="Times New Roman"/>
          <w:color w:val="201F1E"/>
          <w:sz w:val="24"/>
          <w:szCs w:val="24"/>
          <w:bdr w:val="none" w:sz="0" w:space="0" w:color="auto" w:frame="1"/>
          <w:lang w:eastAsia="es-MX"/>
        </w:rPr>
        <w:t>: ahora sabemos que en la Comarca Lagunera son 30,500 cuentas de usuarios de los Distritos de Riego, </w:t>
      </w:r>
      <w:r w:rsidRPr="009436BA">
        <w:rPr>
          <w:rFonts w:ascii="Times New Roman" w:eastAsia="Times New Roman" w:hAnsi="Times New Roman" w:cs="Times New Roman"/>
          <w:b/>
          <w:bCs/>
          <w:color w:val="201F1E"/>
          <w:sz w:val="24"/>
          <w:szCs w:val="24"/>
          <w:bdr w:val="none" w:sz="0" w:space="0" w:color="auto" w:frame="1"/>
          <w:lang w:eastAsia="es-MX"/>
        </w:rPr>
        <w:t>controladas por 5 o 6 grandes familias</w:t>
      </w:r>
      <w:r w:rsidRPr="009436BA">
        <w:rPr>
          <w:rFonts w:ascii="Times New Roman" w:eastAsia="Times New Roman" w:hAnsi="Times New Roman" w:cs="Times New Roman"/>
          <w:color w:val="201F1E"/>
          <w:sz w:val="24"/>
          <w:szCs w:val="24"/>
          <w:bdr w:val="none" w:sz="0" w:space="0" w:color="auto" w:frame="1"/>
          <w:lang w:eastAsia="es-MX"/>
        </w:rPr>
        <w:t>, </w:t>
      </w:r>
      <w:r w:rsidRPr="009436BA">
        <w:rPr>
          <w:rFonts w:ascii="Times New Roman" w:eastAsia="Times New Roman" w:hAnsi="Times New Roman" w:cs="Times New Roman"/>
          <w:b/>
          <w:bCs/>
          <w:color w:val="201F1E"/>
          <w:sz w:val="24"/>
          <w:szCs w:val="24"/>
          <w:bdr w:val="none" w:sz="0" w:space="0" w:color="auto" w:frame="1"/>
          <w:lang w:eastAsia="es-MX"/>
        </w:rPr>
        <w:t>habiendo despojado de sus derechos el 85% del padrón</w:t>
      </w:r>
      <w:r w:rsidRPr="009436BA">
        <w:rPr>
          <w:rFonts w:ascii="Times New Roman" w:eastAsia="Times New Roman" w:hAnsi="Times New Roman" w:cs="Times New Roman"/>
          <w:color w:val="201F1E"/>
          <w:sz w:val="24"/>
          <w:szCs w:val="24"/>
          <w:bdr w:val="none" w:sz="0" w:space="0" w:color="auto" w:frame="1"/>
          <w:lang w:eastAsia="es-MX"/>
        </w:rPr>
        <w:t>. Hemos construido una </w:t>
      </w:r>
      <w:r w:rsidRPr="009436BA">
        <w:rPr>
          <w:rFonts w:ascii="Times New Roman" w:eastAsia="Times New Roman" w:hAnsi="Times New Roman" w:cs="Times New Roman"/>
          <w:b/>
          <w:bCs/>
          <w:color w:val="201F1E"/>
          <w:sz w:val="24"/>
          <w:szCs w:val="24"/>
          <w:bdr w:val="none" w:sz="0" w:space="0" w:color="auto" w:frame="1"/>
          <w:lang w:eastAsia="es-MX"/>
        </w:rPr>
        <w:t>tipología del despojo</w:t>
      </w:r>
      <w:r w:rsidRPr="009436BA">
        <w:rPr>
          <w:rFonts w:ascii="Times New Roman" w:eastAsia="Times New Roman" w:hAnsi="Times New Roman" w:cs="Times New Roman"/>
          <w:color w:val="201F1E"/>
          <w:sz w:val="24"/>
          <w:szCs w:val="24"/>
          <w:bdr w:val="none" w:sz="0" w:space="0" w:color="auto" w:frame="1"/>
          <w:lang w:eastAsia="es-MX"/>
        </w:rPr>
        <w:t>, describiendo los diversos métodos utilizados.  Hemos logrado jurisprudencia en la SCJN demostrando que estas irregularidades son de hecho ilegales.  (Elizabeth Estrada, Pilar López)  </w:t>
      </w:r>
      <w:r w:rsidRPr="009436BA">
        <w:rPr>
          <w:rFonts w:ascii="Times New Roman" w:eastAsia="Times New Roman" w:hAnsi="Times New Roman" w:cs="Times New Roman"/>
          <w:i/>
          <w:iCs/>
          <w:color w:val="201F1E"/>
          <w:sz w:val="24"/>
          <w:szCs w:val="24"/>
          <w:bdr w:val="none" w:sz="0" w:space="0" w:color="auto" w:frame="1"/>
          <w:lang w:eastAsia="es-MX"/>
        </w:rPr>
        <w:t xml:space="preserve">(Nota de Gloria Tobón: Al final del foro un grupo acercamos al </w:t>
      </w:r>
      <w:proofErr w:type="spellStart"/>
      <w:r w:rsidRPr="009436BA">
        <w:rPr>
          <w:rFonts w:ascii="Times New Roman" w:eastAsia="Times New Roman" w:hAnsi="Times New Roman" w:cs="Times New Roman"/>
          <w:i/>
          <w:iCs/>
          <w:color w:val="201F1E"/>
          <w:sz w:val="24"/>
          <w:szCs w:val="24"/>
          <w:bdr w:val="none" w:sz="0" w:space="0" w:color="auto" w:frame="1"/>
          <w:lang w:eastAsia="es-MX"/>
        </w:rPr>
        <w:t>Dip</w:t>
      </w:r>
      <w:proofErr w:type="spellEnd"/>
      <w:r w:rsidRPr="009436BA">
        <w:rPr>
          <w:rFonts w:ascii="Times New Roman" w:eastAsia="Times New Roman" w:hAnsi="Times New Roman" w:cs="Times New Roman"/>
          <w:i/>
          <w:iCs/>
          <w:color w:val="201F1E"/>
          <w:sz w:val="24"/>
          <w:szCs w:val="24"/>
          <w:bdr w:val="none" w:sz="0" w:space="0" w:color="auto" w:frame="1"/>
          <w:lang w:eastAsia="es-MX"/>
        </w:rPr>
        <w:t xml:space="preserve">. Feliciano para decir que el foro no fue estatal sino de La Laguna. Él y el </w:t>
      </w:r>
      <w:proofErr w:type="spellStart"/>
      <w:r w:rsidRPr="009436BA">
        <w:rPr>
          <w:rFonts w:ascii="Times New Roman" w:eastAsia="Times New Roman" w:hAnsi="Times New Roman" w:cs="Times New Roman"/>
          <w:i/>
          <w:iCs/>
          <w:color w:val="201F1E"/>
          <w:sz w:val="24"/>
          <w:szCs w:val="24"/>
          <w:bdr w:val="none" w:sz="0" w:space="0" w:color="auto" w:frame="1"/>
          <w:lang w:eastAsia="es-MX"/>
        </w:rPr>
        <w:t>Dip</w:t>
      </w:r>
      <w:proofErr w:type="spellEnd"/>
      <w:r w:rsidRPr="009436BA">
        <w:rPr>
          <w:rFonts w:ascii="Times New Roman" w:eastAsia="Times New Roman" w:hAnsi="Times New Roman" w:cs="Times New Roman"/>
          <w:i/>
          <w:iCs/>
          <w:color w:val="201F1E"/>
          <w:sz w:val="24"/>
          <w:szCs w:val="24"/>
          <w:bdr w:val="none" w:sz="0" w:space="0" w:color="auto" w:frame="1"/>
          <w:lang w:eastAsia="es-MX"/>
        </w:rPr>
        <w:t xml:space="preserve"> Diego del Bosque se quedaron de organizar un foro para el resto de Coahuila; seguimos en contacto.)</w:t>
      </w:r>
    </w:p>
    <w:p w:rsidR="009436BA" w:rsidRPr="009436BA" w:rsidRDefault="009436BA" w:rsidP="009436BA">
      <w:pPr>
        <w:shd w:val="clear" w:color="auto" w:fill="FFFFFF"/>
        <w:spacing w:after="0" w:line="235" w:lineRule="atLeast"/>
        <w:ind w:left="432"/>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b/>
          <w:bCs/>
          <w:color w:val="201F1E"/>
          <w:sz w:val="24"/>
          <w:szCs w:val="24"/>
          <w:bdr w:val="none" w:sz="0" w:space="0" w:color="auto" w:frame="1"/>
          <w:lang w:eastAsia="es-MX"/>
        </w:rPr>
        <w:t>Jalisco</w:t>
      </w:r>
      <w:r w:rsidRPr="009436BA">
        <w:rPr>
          <w:rFonts w:ascii="Times New Roman" w:eastAsia="Times New Roman" w:hAnsi="Times New Roman" w:cs="Times New Roman"/>
          <w:color w:val="201F1E"/>
          <w:sz w:val="24"/>
          <w:szCs w:val="24"/>
          <w:bdr w:val="none" w:sz="0" w:space="0" w:color="auto" w:frame="1"/>
          <w:lang w:eastAsia="es-MX"/>
        </w:rPr>
        <w:t xml:space="preserve">: </w:t>
      </w:r>
      <w:proofErr w:type="spellStart"/>
      <w:r w:rsidRPr="009436BA">
        <w:rPr>
          <w:rFonts w:ascii="Times New Roman" w:eastAsia="Times New Roman" w:hAnsi="Times New Roman" w:cs="Times New Roman"/>
          <w:color w:val="201F1E"/>
          <w:sz w:val="24"/>
          <w:szCs w:val="24"/>
          <w:bdr w:val="none" w:sz="0" w:space="0" w:color="auto" w:frame="1"/>
          <w:lang w:eastAsia="es-MX"/>
        </w:rPr>
        <w:t>ApT</w:t>
      </w:r>
      <w:proofErr w:type="spellEnd"/>
      <w:r w:rsidRPr="009436BA">
        <w:rPr>
          <w:rFonts w:ascii="Times New Roman" w:eastAsia="Times New Roman" w:hAnsi="Times New Roman" w:cs="Times New Roman"/>
          <w:color w:val="201F1E"/>
          <w:sz w:val="24"/>
          <w:szCs w:val="24"/>
          <w:bdr w:val="none" w:sz="0" w:space="0" w:color="auto" w:frame="1"/>
          <w:lang w:eastAsia="es-MX"/>
        </w:rPr>
        <w:t xml:space="preserve"> </w:t>
      </w:r>
      <w:proofErr w:type="spellStart"/>
      <w:r w:rsidRPr="009436BA">
        <w:rPr>
          <w:rFonts w:ascii="Times New Roman" w:eastAsia="Times New Roman" w:hAnsi="Times New Roman" w:cs="Times New Roman"/>
          <w:color w:val="201F1E"/>
          <w:sz w:val="24"/>
          <w:szCs w:val="24"/>
          <w:bdr w:val="none" w:sz="0" w:space="0" w:color="auto" w:frame="1"/>
          <w:lang w:eastAsia="es-MX"/>
        </w:rPr>
        <w:t>UdG</w:t>
      </w:r>
      <w:proofErr w:type="spellEnd"/>
      <w:r w:rsidRPr="009436BA">
        <w:rPr>
          <w:rFonts w:ascii="Times New Roman" w:eastAsia="Times New Roman" w:hAnsi="Times New Roman" w:cs="Times New Roman"/>
          <w:color w:val="201F1E"/>
          <w:sz w:val="24"/>
          <w:szCs w:val="24"/>
          <w:bdr w:val="none" w:sz="0" w:space="0" w:color="auto" w:frame="1"/>
          <w:lang w:eastAsia="es-MX"/>
        </w:rPr>
        <w:t xml:space="preserve"> estaba a cargo del evento.  Hubo buena convocatoria. Aspectos manifestados en las mesas incluyeron: preocupación por manejo de aguas subterráneas en las ciudades; cambios de uso de suelos forestales en planes municipales; insuficiencias en las Evaluaciones de Impacto Ambiental en relación con el agua; la oscuridad de las concesiones de uso público urbano; pagos al sistema operador intermunicipal</w:t>
      </w:r>
      <w:proofErr w:type="gramStart"/>
      <w:r w:rsidRPr="009436BA">
        <w:rPr>
          <w:rFonts w:ascii="Times New Roman" w:eastAsia="Times New Roman" w:hAnsi="Times New Roman" w:cs="Times New Roman"/>
          <w:color w:val="201F1E"/>
          <w:sz w:val="24"/>
          <w:szCs w:val="24"/>
          <w:bdr w:val="none" w:sz="0" w:space="0" w:color="auto" w:frame="1"/>
          <w:lang w:eastAsia="es-MX"/>
        </w:rPr>
        <w:t>;  del</w:t>
      </w:r>
      <w:proofErr w:type="gramEnd"/>
      <w:r w:rsidRPr="009436BA">
        <w:rPr>
          <w:rFonts w:ascii="Times New Roman" w:eastAsia="Times New Roman" w:hAnsi="Times New Roman" w:cs="Times New Roman"/>
          <w:color w:val="201F1E"/>
          <w:sz w:val="24"/>
          <w:szCs w:val="24"/>
          <w:bdr w:val="none" w:sz="0" w:space="0" w:color="auto" w:frame="1"/>
          <w:lang w:eastAsia="es-MX"/>
        </w:rPr>
        <w:t xml:space="preserve"> agua y saneamiento; ausencia de justicia </w:t>
      </w:r>
      <w:proofErr w:type="spellStart"/>
      <w:r w:rsidRPr="009436BA">
        <w:rPr>
          <w:rFonts w:ascii="Times New Roman" w:eastAsia="Times New Roman" w:hAnsi="Times New Roman" w:cs="Times New Roman"/>
          <w:color w:val="201F1E"/>
          <w:sz w:val="24"/>
          <w:szCs w:val="24"/>
          <w:bdr w:val="none" w:sz="0" w:space="0" w:color="auto" w:frame="1"/>
          <w:lang w:eastAsia="es-MX"/>
        </w:rPr>
        <w:t>hidrica</w:t>
      </w:r>
      <w:proofErr w:type="spellEnd"/>
      <w:r w:rsidRPr="009436BA">
        <w:rPr>
          <w:rFonts w:ascii="Times New Roman" w:eastAsia="Times New Roman" w:hAnsi="Times New Roman" w:cs="Times New Roman"/>
          <w:color w:val="201F1E"/>
          <w:sz w:val="24"/>
          <w:szCs w:val="24"/>
          <w:bdr w:val="none" w:sz="0" w:space="0" w:color="auto" w:frame="1"/>
          <w:lang w:eastAsia="es-MX"/>
        </w:rPr>
        <w:t xml:space="preserve"> y necesidad de fortalecer educación para la sustentabilidad. (Raquel Gutiérrez)</w:t>
      </w:r>
    </w:p>
    <w:p w:rsidR="009436BA" w:rsidRPr="009436BA" w:rsidRDefault="009436BA" w:rsidP="009436BA">
      <w:pPr>
        <w:shd w:val="clear" w:color="auto" w:fill="FFFFFF"/>
        <w:spacing w:after="0" w:line="235" w:lineRule="atLeast"/>
        <w:ind w:left="432"/>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b/>
          <w:bCs/>
          <w:color w:val="201F1E"/>
          <w:sz w:val="24"/>
          <w:szCs w:val="24"/>
          <w:bdr w:val="none" w:sz="0" w:space="0" w:color="auto" w:frame="1"/>
          <w:lang w:eastAsia="es-MX"/>
        </w:rPr>
        <w:t>Veracruz</w:t>
      </w:r>
      <w:r w:rsidRPr="009436BA">
        <w:rPr>
          <w:rFonts w:ascii="Times New Roman" w:eastAsia="Times New Roman" w:hAnsi="Times New Roman" w:cs="Times New Roman"/>
          <w:color w:val="201F1E"/>
          <w:sz w:val="24"/>
          <w:szCs w:val="24"/>
          <w:bdr w:val="none" w:sz="0" w:space="0" w:color="auto" w:frame="1"/>
          <w:lang w:eastAsia="es-MX"/>
        </w:rPr>
        <w:t xml:space="preserve">: El Foro Estatal (27 de septiembre) fue organizado por la Comisión Recursos Hidráulicos </w:t>
      </w:r>
      <w:proofErr w:type="spellStart"/>
      <w:r w:rsidRPr="009436BA">
        <w:rPr>
          <w:rFonts w:ascii="Times New Roman" w:eastAsia="Times New Roman" w:hAnsi="Times New Roman" w:cs="Times New Roman"/>
          <w:color w:val="201F1E"/>
          <w:sz w:val="24"/>
          <w:szCs w:val="24"/>
          <w:bdr w:val="none" w:sz="0" w:space="0" w:color="auto" w:frame="1"/>
          <w:lang w:eastAsia="es-MX"/>
        </w:rPr>
        <w:t>Cam</w:t>
      </w:r>
      <w:proofErr w:type="spellEnd"/>
      <w:r w:rsidRPr="009436BA">
        <w:rPr>
          <w:rFonts w:ascii="Times New Roman" w:eastAsia="Times New Roman" w:hAnsi="Times New Roman" w:cs="Times New Roman"/>
          <w:color w:val="201F1E"/>
          <w:sz w:val="24"/>
          <w:szCs w:val="24"/>
          <w:bdr w:val="none" w:sz="0" w:space="0" w:color="auto" w:frame="1"/>
          <w:lang w:eastAsia="es-MX"/>
        </w:rPr>
        <w:t xml:space="preserve"> </w:t>
      </w:r>
      <w:proofErr w:type="spellStart"/>
      <w:r w:rsidRPr="009436BA">
        <w:rPr>
          <w:rFonts w:ascii="Times New Roman" w:eastAsia="Times New Roman" w:hAnsi="Times New Roman" w:cs="Times New Roman"/>
          <w:color w:val="201F1E"/>
          <w:sz w:val="24"/>
          <w:szCs w:val="24"/>
          <w:bdr w:val="none" w:sz="0" w:space="0" w:color="auto" w:frame="1"/>
          <w:lang w:eastAsia="es-MX"/>
        </w:rPr>
        <w:t>Dip</w:t>
      </w:r>
      <w:proofErr w:type="spellEnd"/>
      <w:r w:rsidRPr="009436BA">
        <w:rPr>
          <w:rFonts w:ascii="Times New Roman" w:eastAsia="Times New Roman" w:hAnsi="Times New Roman" w:cs="Times New Roman"/>
          <w:color w:val="201F1E"/>
          <w:sz w:val="24"/>
          <w:szCs w:val="24"/>
          <w:bdr w:val="none" w:sz="0" w:space="0" w:color="auto" w:frame="1"/>
          <w:lang w:eastAsia="es-MX"/>
        </w:rPr>
        <w:t xml:space="preserve"> (CRHAPS-CD) en estrecha coordinación con la Cámara Mexicana de la Industria de la Construcción (CMIC). Fueron </w:t>
      </w:r>
      <w:r w:rsidRPr="009436BA">
        <w:rPr>
          <w:rFonts w:ascii="Times New Roman" w:eastAsia="Times New Roman" w:hAnsi="Times New Roman" w:cs="Times New Roman"/>
          <w:b/>
          <w:bCs/>
          <w:color w:val="201F1E"/>
          <w:sz w:val="24"/>
          <w:szCs w:val="24"/>
          <w:bdr w:val="none" w:sz="0" w:space="0" w:color="auto" w:frame="1"/>
          <w:lang w:eastAsia="es-MX"/>
        </w:rPr>
        <w:t xml:space="preserve">infructuosos los intentos que desde julio hizo el capítulo veracruzano de </w:t>
      </w:r>
      <w:proofErr w:type="spellStart"/>
      <w:r w:rsidRPr="009436BA">
        <w:rPr>
          <w:rFonts w:ascii="Times New Roman" w:eastAsia="Times New Roman" w:hAnsi="Times New Roman" w:cs="Times New Roman"/>
          <w:b/>
          <w:bCs/>
          <w:color w:val="201F1E"/>
          <w:sz w:val="24"/>
          <w:szCs w:val="24"/>
          <w:bdr w:val="none" w:sz="0" w:space="0" w:color="auto" w:frame="1"/>
          <w:lang w:eastAsia="es-MX"/>
        </w:rPr>
        <w:t>ApT</w:t>
      </w:r>
      <w:proofErr w:type="spellEnd"/>
      <w:r w:rsidRPr="009436BA">
        <w:rPr>
          <w:rFonts w:ascii="Times New Roman" w:eastAsia="Times New Roman" w:hAnsi="Times New Roman" w:cs="Times New Roman"/>
          <w:b/>
          <w:bCs/>
          <w:color w:val="201F1E"/>
          <w:sz w:val="24"/>
          <w:szCs w:val="24"/>
          <w:bdr w:val="none" w:sz="0" w:space="0" w:color="auto" w:frame="1"/>
          <w:lang w:eastAsia="es-MX"/>
        </w:rPr>
        <w:t xml:space="preserve"> Veracruz</w:t>
      </w:r>
      <w:r w:rsidRPr="009436BA">
        <w:rPr>
          <w:rFonts w:ascii="Times New Roman" w:eastAsia="Times New Roman" w:hAnsi="Times New Roman" w:cs="Times New Roman"/>
          <w:color w:val="201F1E"/>
          <w:sz w:val="24"/>
          <w:szCs w:val="24"/>
          <w:bdr w:val="none" w:sz="0" w:space="0" w:color="auto" w:frame="1"/>
          <w:lang w:eastAsia="es-MX"/>
        </w:rPr>
        <w:t xml:space="preserve"> para contactar a la CRHAPS y participar como </w:t>
      </w:r>
      <w:proofErr w:type="spellStart"/>
      <w:r w:rsidRPr="009436BA">
        <w:rPr>
          <w:rFonts w:ascii="Times New Roman" w:eastAsia="Times New Roman" w:hAnsi="Times New Roman" w:cs="Times New Roman"/>
          <w:color w:val="201F1E"/>
          <w:sz w:val="24"/>
          <w:szCs w:val="24"/>
          <w:bdr w:val="none" w:sz="0" w:space="0" w:color="auto" w:frame="1"/>
          <w:lang w:eastAsia="es-MX"/>
        </w:rPr>
        <w:t>co</w:t>
      </w:r>
      <w:proofErr w:type="spellEnd"/>
      <w:r w:rsidRPr="009436BA">
        <w:rPr>
          <w:rFonts w:ascii="Times New Roman" w:eastAsia="Times New Roman" w:hAnsi="Times New Roman" w:cs="Times New Roman"/>
          <w:color w:val="201F1E"/>
          <w:sz w:val="24"/>
          <w:szCs w:val="24"/>
          <w:bdr w:val="none" w:sz="0" w:space="0" w:color="auto" w:frame="1"/>
          <w:lang w:eastAsia="es-MX"/>
        </w:rPr>
        <w:t>-organizadores. Una semana antes del Foro hubo comunicación con Cántaro Azul y, a través de ellos, con la gente de la CMIC encargada de la logística del evento. A última hora se logró abrir el espacio para una presentación en plenaria sobre la IC-LGA y para una mesa adicional, sobre Justicia hídrica y gobernanza del agua. </w:t>
      </w:r>
      <w:r w:rsidRPr="009436BA">
        <w:rPr>
          <w:rFonts w:ascii="Times New Roman" w:eastAsia="Times New Roman" w:hAnsi="Times New Roman" w:cs="Times New Roman"/>
          <w:b/>
          <w:bCs/>
          <w:color w:val="201F1E"/>
          <w:sz w:val="24"/>
          <w:szCs w:val="24"/>
          <w:bdr w:val="none" w:sz="0" w:space="0" w:color="auto" w:frame="1"/>
          <w:lang w:eastAsia="es-MX"/>
        </w:rPr>
        <w:t>No hubo participación de pueblos indígenas, núcleos agrarios ni organismos operadores.</w:t>
      </w:r>
      <w:r w:rsidRPr="009436BA">
        <w:rPr>
          <w:rFonts w:ascii="Times New Roman" w:eastAsia="Times New Roman" w:hAnsi="Times New Roman" w:cs="Times New Roman"/>
          <w:color w:val="201F1E"/>
          <w:sz w:val="24"/>
          <w:szCs w:val="24"/>
          <w:bdr w:val="none" w:sz="0" w:space="0" w:color="auto" w:frame="1"/>
          <w:lang w:eastAsia="es-MX"/>
        </w:rPr>
        <w:t> Los </w:t>
      </w:r>
      <w:r w:rsidRPr="009436BA">
        <w:rPr>
          <w:rFonts w:ascii="Times New Roman" w:eastAsia="Times New Roman" w:hAnsi="Times New Roman" w:cs="Times New Roman"/>
          <w:b/>
          <w:bCs/>
          <w:color w:val="201F1E"/>
          <w:sz w:val="24"/>
          <w:szCs w:val="24"/>
          <w:bdr w:val="none" w:sz="0" w:space="0" w:color="auto" w:frame="1"/>
          <w:lang w:eastAsia="es-MX"/>
        </w:rPr>
        <w:t>empresarios de la construcción insistieron en la necesidad de la inversión pública y privada en infraestructura hidráulica</w:t>
      </w:r>
      <w:r w:rsidRPr="009436BA">
        <w:rPr>
          <w:rFonts w:ascii="Times New Roman" w:eastAsia="Times New Roman" w:hAnsi="Times New Roman" w:cs="Times New Roman"/>
          <w:color w:val="201F1E"/>
          <w:sz w:val="24"/>
          <w:szCs w:val="24"/>
          <w:bdr w:val="none" w:sz="0" w:space="0" w:color="auto" w:frame="1"/>
          <w:lang w:eastAsia="es-MX"/>
        </w:rPr>
        <w:t xml:space="preserve">. </w:t>
      </w:r>
      <w:proofErr w:type="spellStart"/>
      <w:r w:rsidRPr="009436BA">
        <w:rPr>
          <w:rFonts w:ascii="Times New Roman" w:eastAsia="Times New Roman" w:hAnsi="Times New Roman" w:cs="Times New Roman"/>
          <w:color w:val="201F1E"/>
          <w:sz w:val="24"/>
          <w:szCs w:val="24"/>
          <w:bdr w:val="none" w:sz="0" w:space="0" w:color="auto" w:frame="1"/>
          <w:lang w:eastAsia="es-MX"/>
        </w:rPr>
        <w:t>L@s</w:t>
      </w:r>
      <w:proofErr w:type="spellEnd"/>
      <w:r w:rsidRPr="009436BA">
        <w:rPr>
          <w:rFonts w:ascii="Times New Roman" w:eastAsia="Times New Roman" w:hAnsi="Times New Roman" w:cs="Times New Roman"/>
          <w:color w:val="201F1E"/>
          <w:sz w:val="24"/>
          <w:szCs w:val="24"/>
          <w:bdr w:val="none" w:sz="0" w:space="0" w:color="auto" w:frame="1"/>
          <w:lang w:eastAsia="es-MX"/>
        </w:rPr>
        <w:t xml:space="preserve"> </w:t>
      </w:r>
      <w:proofErr w:type="spellStart"/>
      <w:r w:rsidRPr="009436BA">
        <w:rPr>
          <w:rFonts w:ascii="Times New Roman" w:eastAsia="Times New Roman" w:hAnsi="Times New Roman" w:cs="Times New Roman"/>
          <w:color w:val="201F1E"/>
          <w:sz w:val="24"/>
          <w:szCs w:val="24"/>
          <w:bdr w:val="none" w:sz="0" w:space="0" w:color="auto" w:frame="1"/>
          <w:lang w:eastAsia="es-MX"/>
        </w:rPr>
        <w:t>compañer@s</w:t>
      </w:r>
      <w:proofErr w:type="spellEnd"/>
      <w:r w:rsidRPr="009436BA">
        <w:rPr>
          <w:rFonts w:ascii="Times New Roman" w:eastAsia="Times New Roman" w:hAnsi="Times New Roman" w:cs="Times New Roman"/>
          <w:color w:val="201F1E"/>
          <w:sz w:val="24"/>
          <w:szCs w:val="24"/>
          <w:bdr w:val="none" w:sz="0" w:space="0" w:color="auto" w:frame="1"/>
          <w:lang w:eastAsia="es-MX"/>
        </w:rPr>
        <w:t xml:space="preserve"> de la Asamblea Ciudadana en Defensa del Agua de Veracruz-Boca del Río, de LAVIDA y de otras organizaciones logramos que nuestras propuestas fueron expresadas y plasmadas en las relatorías. (Gerardo Alatorre)  Las organizaciones tomaron la decisión de realizar otro foro, propio, el 31 octubre (Alejandra Parás).</w:t>
      </w:r>
      <w:r w:rsidRPr="009436BA">
        <w:rPr>
          <w:rFonts w:ascii="Times New Roman" w:eastAsia="Times New Roman" w:hAnsi="Times New Roman" w:cs="Times New Roman"/>
          <w:i/>
          <w:iCs/>
          <w:color w:val="201F1E"/>
          <w:sz w:val="24"/>
          <w:szCs w:val="24"/>
          <w:bdr w:val="none" w:sz="0" w:space="0" w:color="auto" w:frame="1"/>
          <w:lang w:eastAsia="es-MX"/>
        </w:rPr>
        <w:t xml:space="preserve">  (Nota EB: La Asamblea Ciudadana Defensa del Agua realizó una conferencia de prensa criticando el hecho de que el foro se realizó en CMIC, controlado por el empresario que privatizó el agua en el puerto. Como resultado, el </w:t>
      </w:r>
      <w:proofErr w:type="spellStart"/>
      <w:r w:rsidRPr="009436BA">
        <w:rPr>
          <w:rFonts w:ascii="Times New Roman" w:eastAsia="Times New Roman" w:hAnsi="Times New Roman" w:cs="Times New Roman"/>
          <w:i/>
          <w:iCs/>
          <w:color w:val="201F1E"/>
          <w:sz w:val="24"/>
          <w:szCs w:val="24"/>
          <w:bdr w:val="none" w:sz="0" w:space="0" w:color="auto" w:frame="1"/>
          <w:lang w:eastAsia="es-MX"/>
        </w:rPr>
        <w:t>Dip</w:t>
      </w:r>
      <w:proofErr w:type="spellEnd"/>
      <w:r w:rsidRPr="009436BA">
        <w:rPr>
          <w:rFonts w:ascii="Times New Roman" w:eastAsia="Times New Roman" w:hAnsi="Times New Roman" w:cs="Times New Roman"/>
          <w:i/>
          <w:iCs/>
          <w:color w:val="201F1E"/>
          <w:sz w:val="24"/>
          <w:szCs w:val="24"/>
          <w:bdr w:val="none" w:sz="0" w:space="0" w:color="auto" w:frame="1"/>
          <w:lang w:eastAsia="es-MX"/>
        </w:rPr>
        <w:t>. Florencio estuvo especialmente interesado en respetar a las organizaciones presentes.)</w:t>
      </w:r>
    </w:p>
    <w:p w:rsidR="009436BA" w:rsidRPr="009436BA" w:rsidRDefault="009436BA" w:rsidP="009436BA">
      <w:pPr>
        <w:shd w:val="clear" w:color="auto" w:fill="FFFFFF"/>
        <w:spacing w:after="0" w:line="235" w:lineRule="atLeast"/>
        <w:ind w:left="432"/>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i/>
          <w:iCs/>
          <w:color w:val="201F1E"/>
          <w:sz w:val="24"/>
          <w:szCs w:val="24"/>
          <w:bdr w:val="none" w:sz="0" w:space="0" w:color="auto" w:frame="1"/>
          <w:lang w:eastAsia="es-MX"/>
        </w:rPr>
        <w:t>(Informe de Puebla será incluido en próxima entrega.)</w:t>
      </w:r>
    </w:p>
    <w:p w:rsidR="009436BA" w:rsidRPr="009436BA" w:rsidRDefault="009436BA" w:rsidP="009436BA">
      <w:pPr>
        <w:shd w:val="clear" w:color="auto" w:fill="FFFFFF"/>
        <w:spacing w:after="0" w:line="235" w:lineRule="atLeast"/>
        <w:ind w:left="720"/>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b/>
          <w:bCs/>
          <w:color w:val="201F1E"/>
          <w:sz w:val="24"/>
          <w:szCs w:val="24"/>
          <w:bdr w:val="none" w:sz="0" w:space="0" w:color="auto" w:frame="1"/>
          <w:lang w:eastAsia="es-MX"/>
        </w:rPr>
        <w:t>II.</w:t>
      </w:r>
      <w:r w:rsidRPr="009436BA">
        <w:rPr>
          <w:rFonts w:ascii="Times New Roman" w:eastAsia="Times New Roman" w:hAnsi="Times New Roman" w:cs="Times New Roman"/>
          <w:color w:val="201F1E"/>
          <w:sz w:val="24"/>
          <w:szCs w:val="24"/>
          <w:bdr w:val="none" w:sz="0" w:space="0" w:color="auto" w:frame="1"/>
          <w:lang w:eastAsia="es-MX"/>
        </w:rPr>
        <w:t>             </w:t>
      </w:r>
      <w:r w:rsidRPr="009436BA">
        <w:rPr>
          <w:rFonts w:ascii="Times New Roman" w:eastAsia="Times New Roman" w:hAnsi="Times New Roman" w:cs="Times New Roman"/>
          <w:b/>
          <w:bCs/>
          <w:color w:val="201F1E"/>
          <w:sz w:val="24"/>
          <w:szCs w:val="24"/>
          <w:bdr w:val="none" w:sz="0" w:space="0" w:color="auto" w:frame="1"/>
          <w:lang w:eastAsia="es-MX"/>
        </w:rPr>
        <w:t>Análisis de concesiones</w:t>
      </w:r>
    </w:p>
    <w:p w:rsidR="009436BA" w:rsidRPr="009436BA" w:rsidRDefault="009436BA" w:rsidP="009436BA">
      <w:pPr>
        <w:shd w:val="clear" w:color="auto" w:fill="FFFFFF"/>
        <w:spacing w:after="0" w:line="235" w:lineRule="atLeast"/>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bdr w:val="none" w:sz="0" w:space="0" w:color="auto" w:frame="1"/>
          <w:lang w:eastAsia="es-MX"/>
        </w:rPr>
        <w:t>El sistema de concesiones está en el corazón de la lucha sobre la LGA. Los empresarios buscan conservar el mercado de concesiones (“centro de transferencias”) a toda costa, buscando brincar la oración en la Constitución que dice que la ley sentará las bases para lograr el acceso equitativo y sustentable a través de la participación ciudadana y gubernamental.</w:t>
      </w:r>
    </w:p>
    <w:p w:rsidR="009436BA" w:rsidRPr="009436BA" w:rsidRDefault="009436BA" w:rsidP="009436BA">
      <w:pPr>
        <w:shd w:val="clear" w:color="auto" w:fill="FFFFFF"/>
        <w:spacing w:after="0" w:line="235" w:lineRule="atLeast"/>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bdr w:val="none" w:sz="0" w:space="0" w:color="auto" w:frame="1"/>
          <w:lang w:eastAsia="es-MX"/>
        </w:rPr>
        <w:t xml:space="preserve">Gracias a </w:t>
      </w:r>
      <w:proofErr w:type="spellStart"/>
      <w:r w:rsidRPr="009436BA">
        <w:rPr>
          <w:rFonts w:ascii="Times New Roman" w:eastAsia="Times New Roman" w:hAnsi="Times New Roman" w:cs="Times New Roman"/>
          <w:color w:val="201F1E"/>
          <w:sz w:val="24"/>
          <w:szCs w:val="24"/>
          <w:bdr w:val="none" w:sz="0" w:space="0" w:color="auto" w:frame="1"/>
          <w:lang w:eastAsia="es-MX"/>
        </w:rPr>
        <w:t>Wilo</w:t>
      </w:r>
      <w:proofErr w:type="spellEnd"/>
      <w:r w:rsidRPr="009436BA">
        <w:rPr>
          <w:rFonts w:ascii="Times New Roman" w:eastAsia="Times New Roman" w:hAnsi="Times New Roman" w:cs="Times New Roman"/>
          <w:color w:val="201F1E"/>
          <w:sz w:val="24"/>
          <w:szCs w:val="24"/>
          <w:bdr w:val="none" w:sz="0" w:space="0" w:color="auto" w:frame="1"/>
          <w:lang w:eastAsia="es-MX"/>
        </w:rPr>
        <w:t xml:space="preserve"> y equipo, y lo FÁCIL que es hacer mapas con hojas Excel (podemos organizar otro tutorial virtual cuando gusten), contamos con los siguientes mapas de:</w:t>
      </w:r>
    </w:p>
    <w:p w:rsidR="009436BA" w:rsidRDefault="009436BA" w:rsidP="009436BA">
      <w:pPr>
        <w:shd w:val="clear" w:color="auto" w:fill="FFFFFF"/>
        <w:spacing w:after="0" w:line="235" w:lineRule="atLeast"/>
        <w:ind w:left="360"/>
        <w:jc w:val="both"/>
        <w:textAlignment w:val="baseline"/>
        <w:rPr>
          <w:rFonts w:ascii="Times New Roman" w:eastAsia="Times New Roman" w:hAnsi="Times New Roman" w:cs="Times New Roman"/>
          <w:b/>
          <w:bCs/>
          <w:color w:val="201F1E"/>
          <w:sz w:val="24"/>
          <w:szCs w:val="24"/>
          <w:bdr w:val="none" w:sz="0" w:space="0" w:color="auto" w:frame="1"/>
          <w:lang w:eastAsia="es-MX"/>
        </w:rPr>
      </w:pPr>
    </w:p>
    <w:p w:rsidR="009436BA" w:rsidRPr="009436BA" w:rsidRDefault="009436BA" w:rsidP="009436BA">
      <w:pPr>
        <w:shd w:val="clear" w:color="auto" w:fill="FFFFFF"/>
        <w:spacing w:after="0" w:line="235" w:lineRule="atLeast"/>
        <w:ind w:left="360"/>
        <w:jc w:val="both"/>
        <w:textAlignment w:val="baseline"/>
        <w:rPr>
          <w:rFonts w:ascii="Times New Roman" w:eastAsia="Times New Roman" w:hAnsi="Times New Roman" w:cs="Times New Roman"/>
          <w:color w:val="201F1E"/>
          <w:sz w:val="24"/>
          <w:szCs w:val="24"/>
          <w:lang w:eastAsia="es-MX"/>
        </w:rPr>
      </w:pPr>
      <w:hyperlink r:id="rId9" w:tgtFrame="_blank" w:history="1">
        <w:r w:rsidRPr="009436BA">
          <w:rPr>
            <w:rFonts w:ascii="Times New Roman" w:eastAsia="Times New Roman" w:hAnsi="Times New Roman" w:cs="Times New Roman"/>
            <w:b/>
            <w:bCs/>
            <w:color w:val="0563C1"/>
            <w:sz w:val="24"/>
            <w:szCs w:val="24"/>
            <w:u w:val="single"/>
            <w:bdr w:val="none" w:sz="0" w:space="0" w:color="auto" w:frame="1"/>
            <w:lang w:eastAsia="es-MX"/>
          </w:rPr>
          <w:t>Millonarios de Aguas subterráneas, uso agrícola</w:t>
        </w:r>
      </w:hyperlink>
      <w:r w:rsidRPr="009436BA">
        <w:rPr>
          <w:rFonts w:ascii="Times New Roman" w:eastAsia="Times New Roman" w:hAnsi="Times New Roman" w:cs="Times New Roman"/>
          <w:b/>
          <w:bCs/>
          <w:color w:val="201F1E"/>
          <w:sz w:val="24"/>
          <w:szCs w:val="24"/>
          <w:bdr w:val="none" w:sz="0" w:space="0" w:color="auto" w:frame="1"/>
          <w:lang w:eastAsia="es-MX"/>
        </w:rPr>
        <w:t>, </w:t>
      </w:r>
      <w:r w:rsidRPr="009436BA">
        <w:rPr>
          <w:rFonts w:ascii="Times New Roman" w:eastAsia="Times New Roman" w:hAnsi="Times New Roman" w:cs="Times New Roman"/>
          <w:color w:val="201F1E"/>
          <w:sz w:val="24"/>
          <w:szCs w:val="24"/>
          <w:bdr w:val="none" w:sz="0" w:space="0" w:color="auto" w:frame="1"/>
          <w:lang w:eastAsia="es-MX"/>
        </w:rPr>
        <w:t>muestra los pozos de los 864 individuos que cuentan con concesiones para más de un millón de m3/año de aguas subterráneas. Este mapa podría ser de especial interés a medios locales, dado que los titulares seguramente son figuras de poder económico o político.</w:t>
      </w:r>
    </w:p>
    <w:p w:rsidR="009436BA" w:rsidRPr="009436BA" w:rsidRDefault="009436BA" w:rsidP="009436BA">
      <w:pPr>
        <w:shd w:val="clear" w:color="auto" w:fill="FFFFFF"/>
        <w:spacing w:after="0" w:line="235" w:lineRule="atLeast"/>
        <w:ind w:left="360"/>
        <w:jc w:val="both"/>
        <w:textAlignment w:val="baseline"/>
        <w:rPr>
          <w:rFonts w:ascii="Times New Roman" w:eastAsia="Times New Roman" w:hAnsi="Times New Roman" w:cs="Times New Roman"/>
          <w:color w:val="201F1E"/>
          <w:sz w:val="24"/>
          <w:szCs w:val="24"/>
          <w:lang w:eastAsia="es-MX"/>
        </w:rPr>
      </w:pPr>
      <w:hyperlink r:id="rId10" w:tgtFrame="_blank" w:history="1">
        <w:r w:rsidRPr="009436BA">
          <w:rPr>
            <w:rFonts w:ascii="Times New Roman" w:eastAsia="Times New Roman" w:hAnsi="Times New Roman" w:cs="Times New Roman"/>
            <w:b/>
            <w:bCs/>
            <w:color w:val="0563C1"/>
            <w:sz w:val="24"/>
            <w:szCs w:val="24"/>
            <w:u w:val="single"/>
            <w:bdr w:val="none" w:sz="0" w:space="0" w:color="auto" w:frame="1"/>
            <w:lang w:eastAsia="es-MX"/>
          </w:rPr>
          <w:t>Concesiones para generación eléctrica desde 2000</w:t>
        </w:r>
      </w:hyperlink>
      <w:r w:rsidRPr="009436BA">
        <w:rPr>
          <w:rFonts w:ascii="Times New Roman" w:eastAsia="Times New Roman" w:hAnsi="Times New Roman" w:cs="Times New Roman"/>
          <w:color w:val="201F1E"/>
          <w:sz w:val="24"/>
          <w:szCs w:val="24"/>
          <w:bdr w:val="none" w:sz="0" w:space="0" w:color="auto" w:frame="1"/>
          <w:lang w:eastAsia="es-MX"/>
        </w:rPr>
        <w:t>, con el cual buscamos generar una lista de concesiones para presas todavía no construidas, a buscar extinguir o revocar, por irregularidades en su proceso de otorgamiento (incluyendo falta de consulta) y/o porque no son social, ecológica ni económicamente benéficos</w:t>
      </w:r>
    </w:p>
    <w:p w:rsidR="009436BA" w:rsidRPr="009436BA" w:rsidRDefault="009436BA" w:rsidP="009436BA">
      <w:pPr>
        <w:shd w:val="clear" w:color="auto" w:fill="FFFFFF"/>
        <w:spacing w:after="0" w:line="235" w:lineRule="atLeast"/>
        <w:ind w:left="360"/>
        <w:jc w:val="both"/>
        <w:textAlignment w:val="baseline"/>
        <w:rPr>
          <w:rFonts w:ascii="Times New Roman" w:eastAsia="Times New Roman" w:hAnsi="Times New Roman" w:cs="Times New Roman"/>
          <w:color w:val="201F1E"/>
          <w:sz w:val="24"/>
          <w:szCs w:val="24"/>
          <w:lang w:eastAsia="es-MX"/>
        </w:rPr>
      </w:pPr>
      <w:hyperlink r:id="rId11" w:tgtFrame="_blank" w:history="1">
        <w:r w:rsidRPr="009436BA">
          <w:rPr>
            <w:rFonts w:ascii="Times New Roman" w:eastAsia="Times New Roman" w:hAnsi="Times New Roman" w:cs="Times New Roman"/>
            <w:b/>
            <w:bCs/>
            <w:color w:val="0563C1"/>
            <w:sz w:val="24"/>
            <w:szCs w:val="24"/>
            <w:u w:val="single"/>
            <w:bdr w:val="none" w:sz="0" w:space="0" w:color="auto" w:frame="1"/>
            <w:lang w:eastAsia="es-MX"/>
          </w:rPr>
          <w:t>“Zonas federales” concesionadas por Conagua para gasoductos</w:t>
        </w:r>
      </w:hyperlink>
      <w:r w:rsidRPr="009436BA">
        <w:rPr>
          <w:rFonts w:ascii="Times New Roman" w:eastAsia="Times New Roman" w:hAnsi="Times New Roman" w:cs="Times New Roman"/>
          <w:b/>
          <w:bCs/>
          <w:color w:val="201F1E"/>
          <w:sz w:val="24"/>
          <w:szCs w:val="24"/>
          <w:bdr w:val="none" w:sz="0" w:space="0" w:color="auto" w:frame="1"/>
          <w:lang w:eastAsia="es-MX"/>
        </w:rPr>
        <w:t>.  </w:t>
      </w:r>
      <w:r w:rsidRPr="009436BA">
        <w:rPr>
          <w:rFonts w:ascii="Times New Roman" w:eastAsia="Times New Roman" w:hAnsi="Times New Roman" w:cs="Times New Roman"/>
          <w:color w:val="201F1E"/>
          <w:sz w:val="24"/>
          <w:szCs w:val="24"/>
          <w:bdr w:val="none" w:sz="0" w:space="0" w:color="auto" w:frame="1"/>
          <w:lang w:eastAsia="es-MX"/>
        </w:rPr>
        <w:t>Este mapa muestra como la Conagua ha estado concesionando terrenos a un ritmo </w:t>
      </w:r>
      <w:r w:rsidRPr="009436BA">
        <w:rPr>
          <w:rFonts w:ascii="Times New Roman" w:eastAsia="Times New Roman" w:hAnsi="Times New Roman" w:cs="Times New Roman"/>
          <w:color w:val="201F1E"/>
          <w:sz w:val="24"/>
          <w:szCs w:val="24"/>
          <w:u w:val="single"/>
          <w:bdr w:val="none" w:sz="0" w:space="0" w:color="auto" w:frame="1"/>
          <w:lang w:eastAsia="es-MX"/>
        </w:rPr>
        <w:t>cada</w:t>
      </w:r>
      <w:r w:rsidRPr="009436BA">
        <w:rPr>
          <w:rFonts w:ascii="Times New Roman" w:eastAsia="Times New Roman" w:hAnsi="Times New Roman" w:cs="Times New Roman"/>
          <w:color w:val="201F1E"/>
          <w:sz w:val="24"/>
          <w:szCs w:val="24"/>
          <w:bdr w:val="none" w:sz="0" w:space="0" w:color="auto" w:frame="1"/>
          <w:lang w:eastAsia="es-MX"/>
        </w:rPr>
        <w:t> </w:t>
      </w:r>
      <w:r w:rsidRPr="009436BA">
        <w:rPr>
          <w:rFonts w:ascii="Times New Roman" w:eastAsia="Times New Roman" w:hAnsi="Times New Roman" w:cs="Times New Roman"/>
          <w:color w:val="201F1E"/>
          <w:sz w:val="24"/>
          <w:szCs w:val="24"/>
          <w:u w:val="single"/>
          <w:bdr w:val="none" w:sz="0" w:space="0" w:color="auto" w:frame="1"/>
          <w:lang w:eastAsia="es-MX"/>
        </w:rPr>
        <w:t>vez</w:t>
      </w:r>
      <w:r w:rsidRPr="009436BA">
        <w:rPr>
          <w:rFonts w:ascii="Times New Roman" w:eastAsia="Times New Roman" w:hAnsi="Times New Roman" w:cs="Times New Roman"/>
          <w:color w:val="201F1E"/>
          <w:sz w:val="24"/>
          <w:szCs w:val="24"/>
          <w:bdr w:val="none" w:sz="0" w:space="0" w:color="auto" w:frame="1"/>
          <w:lang w:eastAsia="es-MX"/>
        </w:rPr>
        <w:t> </w:t>
      </w:r>
      <w:r w:rsidRPr="009436BA">
        <w:rPr>
          <w:rFonts w:ascii="Times New Roman" w:eastAsia="Times New Roman" w:hAnsi="Times New Roman" w:cs="Times New Roman"/>
          <w:color w:val="201F1E"/>
          <w:sz w:val="24"/>
          <w:szCs w:val="24"/>
          <w:u w:val="single"/>
          <w:bdr w:val="none" w:sz="0" w:space="0" w:color="auto" w:frame="1"/>
          <w:lang w:eastAsia="es-MX"/>
        </w:rPr>
        <w:t>más</w:t>
      </w:r>
      <w:r w:rsidRPr="009436BA">
        <w:rPr>
          <w:rFonts w:ascii="Times New Roman" w:eastAsia="Times New Roman" w:hAnsi="Times New Roman" w:cs="Times New Roman"/>
          <w:color w:val="201F1E"/>
          <w:sz w:val="24"/>
          <w:szCs w:val="24"/>
          <w:bdr w:val="none" w:sz="0" w:space="0" w:color="auto" w:frame="1"/>
          <w:lang w:eastAsia="es-MX"/>
        </w:rPr>
        <w:t> </w:t>
      </w:r>
      <w:r w:rsidRPr="009436BA">
        <w:rPr>
          <w:rFonts w:ascii="Times New Roman" w:eastAsia="Times New Roman" w:hAnsi="Times New Roman" w:cs="Times New Roman"/>
          <w:color w:val="201F1E"/>
          <w:sz w:val="24"/>
          <w:szCs w:val="24"/>
          <w:u w:val="single"/>
          <w:bdr w:val="none" w:sz="0" w:space="0" w:color="auto" w:frame="1"/>
          <w:lang w:eastAsia="es-MX"/>
        </w:rPr>
        <w:t>acelerado</w:t>
      </w:r>
      <w:r w:rsidRPr="009436BA">
        <w:rPr>
          <w:rFonts w:ascii="Times New Roman" w:eastAsia="Times New Roman" w:hAnsi="Times New Roman" w:cs="Times New Roman"/>
          <w:color w:val="201F1E"/>
          <w:sz w:val="24"/>
          <w:szCs w:val="24"/>
          <w:bdr w:val="none" w:sz="0" w:space="0" w:color="auto" w:frame="1"/>
          <w:lang w:eastAsia="es-MX"/>
        </w:rPr>
        <w:t xml:space="preserve"> para los gasoductos de empresas trasnacionales sin contar con las facultades para hacerlo.  Para frenar la locura de una “transición” basada en gas, cuando la generación solar ya es menos costoso </w:t>
      </w:r>
      <w:proofErr w:type="spellStart"/>
      <w:r w:rsidRPr="009436BA">
        <w:rPr>
          <w:rFonts w:ascii="Times New Roman" w:eastAsia="Times New Roman" w:hAnsi="Times New Roman" w:cs="Times New Roman"/>
          <w:color w:val="201F1E"/>
          <w:sz w:val="24"/>
          <w:szCs w:val="24"/>
          <w:bdr w:val="none" w:sz="0" w:space="0" w:color="auto" w:frame="1"/>
          <w:lang w:eastAsia="es-MX"/>
        </w:rPr>
        <w:t>economómica</w:t>
      </w:r>
      <w:proofErr w:type="spellEnd"/>
      <w:r w:rsidRPr="009436BA">
        <w:rPr>
          <w:rFonts w:ascii="Times New Roman" w:eastAsia="Times New Roman" w:hAnsi="Times New Roman" w:cs="Times New Roman"/>
          <w:color w:val="201F1E"/>
          <w:sz w:val="24"/>
          <w:szCs w:val="24"/>
          <w:bdr w:val="none" w:sz="0" w:space="0" w:color="auto" w:frame="1"/>
          <w:lang w:eastAsia="es-MX"/>
        </w:rPr>
        <w:t>, social y ambientalmente (actualmente las termoeléctricas consumen 5% de nuestras aguas concesionadas) – podremos exigir la </w:t>
      </w:r>
      <w:r w:rsidRPr="009436BA">
        <w:rPr>
          <w:rFonts w:ascii="Times New Roman" w:eastAsia="Times New Roman" w:hAnsi="Times New Roman" w:cs="Times New Roman"/>
          <w:color w:val="201F1E"/>
          <w:sz w:val="24"/>
          <w:szCs w:val="24"/>
          <w:u w:val="single"/>
          <w:bdr w:val="none" w:sz="0" w:space="0" w:color="auto" w:frame="1"/>
          <w:lang w:eastAsia="es-MX"/>
        </w:rPr>
        <w:t>extinción</w:t>
      </w:r>
      <w:r w:rsidRPr="009436BA">
        <w:rPr>
          <w:rFonts w:ascii="Times New Roman" w:eastAsia="Times New Roman" w:hAnsi="Times New Roman" w:cs="Times New Roman"/>
          <w:color w:val="201F1E"/>
          <w:sz w:val="24"/>
          <w:szCs w:val="24"/>
          <w:bdr w:val="none" w:sz="0" w:space="0" w:color="auto" w:frame="1"/>
          <w:lang w:eastAsia="es-MX"/>
        </w:rPr>
        <w:t> de estas concesiones.</w:t>
      </w:r>
    </w:p>
    <w:p w:rsidR="009436BA" w:rsidRPr="009436BA" w:rsidRDefault="009436BA" w:rsidP="009436BA">
      <w:pPr>
        <w:shd w:val="clear" w:color="auto" w:fill="FFFFFF"/>
        <w:spacing w:after="0" w:line="235" w:lineRule="atLeast"/>
        <w:ind w:left="360"/>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bdr w:val="none" w:sz="0" w:space="0" w:color="auto" w:frame="1"/>
          <w:lang w:eastAsia="es-MX"/>
        </w:rPr>
        <w:t>Pronto viene el mapa de las </w:t>
      </w:r>
      <w:r w:rsidRPr="009436BA">
        <w:rPr>
          <w:rFonts w:ascii="Times New Roman" w:eastAsia="Times New Roman" w:hAnsi="Times New Roman" w:cs="Times New Roman"/>
          <w:b/>
          <w:bCs/>
          <w:color w:val="201F1E"/>
          <w:sz w:val="24"/>
          <w:szCs w:val="24"/>
          <w:bdr w:val="none" w:sz="0" w:space="0" w:color="auto" w:frame="1"/>
          <w:lang w:eastAsia="es-MX"/>
        </w:rPr>
        <w:t>industrias que no han obtenido permisos de descarga</w:t>
      </w:r>
      <w:r w:rsidRPr="009436BA">
        <w:rPr>
          <w:rFonts w:ascii="Times New Roman" w:eastAsia="Times New Roman" w:hAnsi="Times New Roman" w:cs="Times New Roman"/>
          <w:color w:val="201F1E"/>
          <w:sz w:val="24"/>
          <w:szCs w:val="24"/>
          <w:bdr w:val="none" w:sz="0" w:space="0" w:color="auto" w:frame="1"/>
          <w:lang w:eastAsia="es-MX"/>
        </w:rPr>
        <w:t xml:space="preserve">, y luego todo un sistema interactivo de mapas y capas que </w:t>
      </w:r>
      <w:proofErr w:type="spellStart"/>
      <w:r w:rsidRPr="009436BA">
        <w:rPr>
          <w:rFonts w:ascii="Times New Roman" w:eastAsia="Times New Roman" w:hAnsi="Times New Roman" w:cs="Times New Roman"/>
          <w:color w:val="201F1E"/>
          <w:sz w:val="24"/>
          <w:szCs w:val="24"/>
          <w:bdr w:val="none" w:sz="0" w:space="0" w:color="auto" w:frame="1"/>
          <w:lang w:eastAsia="es-MX"/>
        </w:rPr>
        <w:t>Wilo</w:t>
      </w:r>
      <w:proofErr w:type="spellEnd"/>
      <w:r w:rsidRPr="009436BA">
        <w:rPr>
          <w:rFonts w:ascii="Times New Roman" w:eastAsia="Times New Roman" w:hAnsi="Times New Roman" w:cs="Times New Roman"/>
          <w:color w:val="201F1E"/>
          <w:sz w:val="24"/>
          <w:szCs w:val="24"/>
          <w:bdr w:val="none" w:sz="0" w:space="0" w:color="auto" w:frame="1"/>
          <w:lang w:eastAsia="es-MX"/>
        </w:rPr>
        <w:t xml:space="preserve"> está preparando.</w:t>
      </w:r>
    </w:p>
    <w:p w:rsidR="009436BA" w:rsidRPr="009436BA" w:rsidRDefault="009436BA" w:rsidP="009436BA">
      <w:pPr>
        <w:shd w:val="clear" w:color="auto" w:fill="FFFFFF"/>
        <w:spacing w:after="0" w:line="235" w:lineRule="atLeast"/>
        <w:ind w:left="1080"/>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 </w:t>
      </w:r>
    </w:p>
    <w:p w:rsidR="009436BA" w:rsidRPr="009436BA" w:rsidRDefault="009436BA" w:rsidP="009436BA">
      <w:pPr>
        <w:shd w:val="clear" w:color="auto" w:fill="FFFFFF"/>
        <w:spacing w:after="0" w:line="235" w:lineRule="atLeast"/>
        <w:ind w:left="720"/>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bdr w:val="none" w:sz="0" w:space="0" w:color="auto" w:frame="1"/>
          <w:lang w:eastAsia="es-MX"/>
        </w:rPr>
        <w:t>III.                Seminarios LGA Conagua</w:t>
      </w:r>
    </w:p>
    <w:p w:rsidR="009436BA" w:rsidRPr="009436BA" w:rsidRDefault="009436BA" w:rsidP="009436BA">
      <w:pPr>
        <w:shd w:val="clear" w:color="auto" w:fill="FFFFFF"/>
        <w:spacing w:after="0" w:line="235" w:lineRule="atLeast"/>
        <w:ind w:left="720"/>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bdr w:val="none" w:sz="0" w:space="0" w:color="auto" w:frame="1"/>
          <w:lang w:eastAsia="es-MX"/>
        </w:rPr>
        <w:t> </w:t>
      </w:r>
    </w:p>
    <w:p w:rsidR="009436BA" w:rsidRPr="009436BA" w:rsidRDefault="009436BA" w:rsidP="009436BA">
      <w:pPr>
        <w:shd w:val="clear" w:color="auto" w:fill="FFFFFF"/>
        <w:spacing w:after="0" w:line="235" w:lineRule="atLeast"/>
        <w:ind w:left="432"/>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b/>
          <w:bCs/>
          <w:color w:val="201F1E"/>
          <w:sz w:val="24"/>
          <w:szCs w:val="24"/>
          <w:bdr w:val="none" w:sz="0" w:space="0" w:color="auto" w:frame="1"/>
          <w:lang w:eastAsia="es-MX"/>
        </w:rPr>
        <w:t>Nueva programación de los Seminarios:</w:t>
      </w:r>
      <w:r w:rsidRPr="009436BA">
        <w:rPr>
          <w:rFonts w:ascii="Times New Roman" w:eastAsia="Times New Roman" w:hAnsi="Times New Roman" w:cs="Times New Roman"/>
          <w:color w:val="201F1E"/>
          <w:sz w:val="24"/>
          <w:szCs w:val="24"/>
          <w:bdr w:val="none" w:sz="0" w:space="0" w:color="auto" w:frame="1"/>
          <w:lang w:eastAsia="es-MX"/>
        </w:rPr>
        <w:t xml:space="preserve"> 2 oct Agua y ecosistemas asociados. 16 oct: Control y eliminación progresiva (de la contaminación) en las condiciones particulares de descarga. 23 oct: Calidad de las aguas nacionales y calidad del agua de suministro público. 6 nov: </w:t>
      </w:r>
      <w:proofErr w:type="spellStart"/>
      <w:r w:rsidRPr="009436BA">
        <w:rPr>
          <w:rFonts w:ascii="Times New Roman" w:eastAsia="Times New Roman" w:hAnsi="Times New Roman" w:cs="Times New Roman"/>
          <w:color w:val="201F1E"/>
          <w:sz w:val="24"/>
          <w:szCs w:val="24"/>
          <w:bdr w:val="none" w:sz="0" w:space="0" w:color="auto" w:frame="1"/>
          <w:lang w:eastAsia="es-MX"/>
        </w:rPr>
        <w:t>Agus</w:t>
      </w:r>
      <w:proofErr w:type="spellEnd"/>
      <w:r w:rsidRPr="009436BA">
        <w:rPr>
          <w:rFonts w:ascii="Times New Roman" w:eastAsia="Times New Roman" w:hAnsi="Times New Roman" w:cs="Times New Roman"/>
          <w:color w:val="201F1E"/>
          <w:sz w:val="24"/>
          <w:szCs w:val="24"/>
          <w:bdr w:val="none" w:sz="0" w:space="0" w:color="auto" w:frame="1"/>
          <w:lang w:eastAsia="es-MX"/>
        </w:rPr>
        <w:t xml:space="preserve"> subterráneas (Estabilización y recuperación de acuíferos). 13 nov: Financiamiento para la sustentabilidad del agua. 27 nov: Manejo de agua para uso industrial. 4 dic: Aguas fronterizas. 18 dic: Contraloría, participación ciudadana y transparencia.  8 enero: Seguridad hídrica, resiliencia y capacidades de adaptación. 15 enero: Planeación. 29 enero: Distribución de competencias, facultades y concurrencias entre los distintos órdenes de gobierno. 5 febrero: </w:t>
      </w:r>
      <w:proofErr w:type="spellStart"/>
      <w:r w:rsidRPr="009436BA">
        <w:rPr>
          <w:rFonts w:ascii="Times New Roman" w:eastAsia="Times New Roman" w:hAnsi="Times New Roman" w:cs="Times New Roman"/>
          <w:color w:val="201F1E"/>
          <w:sz w:val="24"/>
          <w:szCs w:val="24"/>
          <w:bdr w:val="none" w:sz="0" w:space="0" w:color="auto" w:frame="1"/>
          <w:lang w:eastAsia="es-MX"/>
        </w:rPr>
        <w:t>Regimen</w:t>
      </w:r>
      <w:proofErr w:type="spellEnd"/>
      <w:r w:rsidRPr="009436BA">
        <w:rPr>
          <w:rFonts w:ascii="Times New Roman" w:eastAsia="Times New Roman" w:hAnsi="Times New Roman" w:cs="Times New Roman"/>
          <w:color w:val="201F1E"/>
          <w:sz w:val="24"/>
          <w:szCs w:val="24"/>
          <w:bdr w:val="none" w:sz="0" w:space="0" w:color="auto" w:frame="1"/>
          <w:lang w:eastAsia="es-MX"/>
        </w:rPr>
        <w:t xml:space="preserve"> concesional de las aguas nacionales. </w:t>
      </w:r>
    </w:p>
    <w:p w:rsidR="009436BA" w:rsidRPr="009436BA" w:rsidRDefault="009436BA" w:rsidP="009436BA">
      <w:pPr>
        <w:shd w:val="clear" w:color="auto" w:fill="FFFFFF"/>
        <w:spacing w:after="0" w:line="235" w:lineRule="atLeast"/>
        <w:ind w:left="432"/>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bdr w:val="none" w:sz="0" w:space="0" w:color="auto" w:frame="1"/>
          <w:lang w:eastAsia="es-MX"/>
        </w:rPr>
        <w:br/>
      </w:r>
    </w:p>
    <w:p w:rsidR="009436BA" w:rsidRPr="009436BA" w:rsidRDefault="009436BA" w:rsidP="009436BA">
      <w:pPr>
        <w:shd w:val="clear" w:color="auto" w:fill="FFFFFF"/>
        <w:spacing w:after="0" w:line="235" w:lineRule="atLeast"/>
        <w:ind w:left="432"/>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b/>
          <w:bCs/>
          <w:color w:val="201F1E"/>
          <w:sz w:val="24"/>
          <w:szCs w:val="24"/>
          <w:bdr w:val="none" w:sz="0" w:space="0" w:color="auto" w:frame="1"/>
          <w:lang w:eastAsia="es-MX"/>
        </w:rPr>
        <w:t xml:space="preserve">Si quieren participar con derecho a voz en alguno de estos seminarios, favor de escribir </w:t>
      </w:r>
      <w:proofErr w:type="gramStart"/>
      <w:r w:rsidRPr="009436BA">
        <w:rPr>
          <w:rFonts w:ascii="Times New Roman" w:eastAsia="Times New Roman" w:hAnsi="Times New Roman" w:cs="Times New Roman"/>
          <w:b/>
          <w:bCs/>
          <w:color w:val="201F1E"/>
          <w:sz w:val="24"/>
          <w:szCs w:val="24"/>
          <w:bdr w:val="none" w:sz="0" w:space="0" w:color="auto" w:frame="1"/>
          <w:lang w:eastAsia="es-MX"/>
        </w:rPr>
        <w:t>a :</w:t>
      </w:r>
      <w:proofErr w:type="gramEnd"/>
      <w:r w:rsidRPr="009436BA">
        <w:rPr>
          <w:rFonts w:ascii="Times New Roman" w:eastAsia="Times New Roman" w:hAnsi="Times New Roman" w:cs="Times New Roman"/>
          <w:color w:val="201F1E"/>
          <w:sz w:val="24"/>
          <w:szCs w:val="24"/>
          <w:bdr w:val="none" w:sz="0" w:space="0" w:color="auto" w:frame="1"/>
          <w:lang w:eastAsia="es-MX"/>
        </w:rPr>
        <w:t xml:space="preserve"> Dra. Blanca </w:t>
      </w:r>
      <w:proofErr w:type="spellStart"/>
      <w:r w:rsidRPr="009436BA">
        <w:rPr>
          <w:rFonts w:ascii="Times New Roman" w:eastAsia="Times New Roman" w:hAnsi="Times New Roman" w:cs="Times New Roman"/>
          <w:color w:val="201F1E"/>
          <w:sz w:val="24"/>
          <w:szCs w:val="24"/>
          <w:bdr w:val="none" w:sz="0" w:space="0" w:color="auto" w:frame="1"/>
          <w:lang w:eastAsia="es-MX"/>
        </w:rPr>
        <w:t>Jimenez</w:t>
      </w:r>
      <w:proofErr w:type="spellEnd"/>
      <w:r w:rsidRPr="009436BA">
        <w:rPr>
          <w:rFonts w:ascii="Times New Roman" w:eastAsia="Times New Roman" w:hAnsi="Times New Roman" w:cs="Times New Roman"/>
          <w:color w:val="201F1E"/>
          <w:sz w:val="24"/>
          <w:szCs w:val="24"/>
          <w:bdr w:val="none" w:sz="0" w:space="0" w:color="auto" w:frame="1"/>
          <w:lang w:eastAsia="es-MX"/>
        </w:rPr>
        <w:t xml:space="preserve"> Cisneros, Dir. General Conagua. Correos: </w:t>
      </w:r>
      <w:hyperlink r:id="rId12" w:tgtFrame="_blank" w:history="1">
        <w:r w:rsidRPr="009436BA">
          <w:rPr>
            <w:rFonts w:ascii="Times New Roman" w:eastAsia="Times New Roman" w:hAnsi="Times New Roman" w:cs="Times New Roman"/>
            <w:color w:val="0563C1"/>
            <w:sz w:val="24"/>
            <w:szCs w:val="24"/>
            <w:u w:val="single"/>
            <w:bdr w:val="none" w:sz="0" w:space="0" w:color="auto" w:frame="1"/>
            <w:lang w:eastAsia="es-MX"/>
          </w:rPr>
          <w:t>direcciong@conagua.gob.mx</w:t>
        </w:r>
      </w:hyperlink>
      <w:r w:rsidRPr="009436BA">
        <w:rPr>
          <w:rFonts w:ascii="Times New Roman" w:eastAsia="Times New Roman" w:hAnsi="Times New Roman" w:cs="Times New Roman"/>
          <w:color w:val="201F1E"/>
          <w:sz w:val="24"/>
          <w:szCs w:val="24"/>
          <w:bdr w:val="none" w:sz="0" w:space="0" w:color="auto" w:frame="1"/>
          <w:lang w:eastAsia="es-MX"/>
        </w:rPr>
        <w:t>.  </w:t>
      </w:r>
      <w:hyperlink r:id="rId13" w:tgtFrame="_blank" w:history="1">
        <w:r w:rsidRPr="009436BA">
          <w:rPr>
            <w:rFonts w:ascii="Times New Roman" w:eastAsia="Times New Roman" w:hAnsi="Times New Roman" w:cs="Times New Roman"/>
            <w:color w:val="0563C1"/>
            <w:sz w:val="24"/>
            <w:szCs w:val="24"/>
            <w:u w:val="single"/>
            <w:bdr w:val="none" w:sz="0" w:space="0" w:color="auto" w:frame="1"/>
            <w:lang w:eastAsia="es-MX"/>
          </w:rPr>
          <w:t>BJimenezC@iingen.unam.mx</w:t>
        </w:r>
      </w:hyperlink>
      <w:r w:rsidRPr="009436BA">
        <w:rPr>
          <w:rFonts w:ascii="Times New Roman" w:eastAsia="Times New Roman" w:hAnsi="Times New Roman" w:cs="Times New Roman"/>
          <w:color w:val="201F1E"/>
          <w:sz w:val="24"/>
          <w:szCs w:val="24"/>
          <w:bdr w:val="none" w:sz="0" w:space="0" w:color="auto" w:frame="1"/>
          <w:lang w:eastAsia="es-MX"/>
        </w:rPr>
        <w:t> CC: </w:t>
      </w:r>
      <w:hyperlink r:id="rId14" w:tgtFrame="_blank" w:history="1">
        <w:r w:rsidRPr="009436BA">
          <w:rPr>
            <w:rFonts w:ascii="Times New Roman" w:eastAsia="Times New Roman" w:hAnsi="Times New Roman" w:cs="Times New Roman"/>
            <w:color w:val="0563C1"/>
            <w:sz w:val="24"/>
            <w:szCs w:val="24"/>
            <w:u w:val="single"/>
            <w:bdr w:val="none" w:sz="0" w:space="0" w:color="auto" w:frame="1"/>
            <w:lang w:eastAsia="es-MX"/>
          </w:rPr>
          <w:t>Reynaldo.barbarin@conagua.gob.mx</w:t>
        </w:r>
      </w:hyperlink>
      <w:r w:rsidRPr="009436BA">
        <w:rPr>
          <w:rFonts w:ascii="Times New Roman" w:eastAsia="Times New Roman" w:hAnsi="Times New Roman" w:cs="Times New Roman"/>
          <w:color w:val="201F1E"/>
          <w:sz w:val="24"/>
          <w:szCs w:val="24"/>
          <w:bdr w:val="none" w:sz="0" w:space="0" w:color="auto" w:frame="1"/>
          <w:lang w:eastAsia="es-MX"/>
        </w:rPr>
        <w:t> </w:t>
      </w:r>
      <w:hyperlink r:id="rId15" w:tgtFrame="_blank" w:history="1">
        <w:r w:rsidRPr="009436BA">
          <w:rPr>
            <w:rFonts w:ascii="Times New Roman" w:eastAsia="Times New Roman" w:hAnsi="Times New Roman" w:cs="Times New Roman"/>
            <w:color w:val="0563C1"/>
            <w:sz w:val="24"/>
            <w:szCs w:val="24"/>
            <w:u w:val="single"/>
            <w:bdr w:val="none" w:sz="0" w:space="0" w:color="auto" w:frame="1"/>
            <w:lang w:eastAsia="es-MX"/>
          </w:rPr>
          <w:t>victormtoledo@semarnat.gob.mx</w:t>
        </w:r>
      </w:hyperlink>
      <w:r w:rsidRPr="009436BA">
        <w:rPr>
          <w:rFonts w:ascii="Times New Roman" w:eastAsia="Times New Roman" w:hAnsi="Times New Roman" w:cs="Times New Roman"/>
          <w:color w:val="201F1E"/>
          <w:sz w:val="24"/>
          <w:szCs w:val="24"/>
          <w:bdr w:val="none" w:sz="0" w:space="0" w:color="auto" w:frame="1"/>
          <w:lang w:eastAsia="es-MX"/>
        </w:rPr>
        <w:t xml:space="preserve"> .  Hay que describir tu experiencia en el tema, sin mencionar Agua para </w:t>
      </w:r>
      <w:proofErr w:type="spellStart"/>
      <w:r w:rsidRPr="009436BA">
        <w:rPr>
          <w:rFonts w:ascii="Times New Roman" w:eastAsia="Times New Roman" w:hAnsi="Times New Roman" w:cs="Times New Roman"/>
          <w:color w:val="201F1E"/>
          <w:sz w:val="24"/>
          <w:szCs w:val="24"/>
          <w:bdr w:val="none" w:sz="0" w:space="0" w:color="auto" w:frame="1"/>
          <w:lang w:eastAsia="es-MX"/>
        </w:rPr>
        <w:t>Tod@s</w:t>
      </w:r>
      <w:proofErr w:type="spellEnd"/>
      <w:r w:rsidRPr="009436BA">
        <w:rPr>
          <w:rFonts w:ascii="Times New Roman" w:eastAsia="Times New Roman" w:hAnsi="Times New Roman" w:cs="Times New Roman"/>
          <w:color w:val="201F1E"/>
          <w:sz w:val="24"/>
          <w:szCs w:val="24"/>
          <w:bdr w:val="none" w:sz="0" w:space="0" w:color="auto" w:frame="1"/>
          <w:lang w:eastAsia="es-MX"/>
        </w:rPr>
        <w:t xml:space="preserve">, dado que solo tenemos un lugar en cada seminario (¡los empresarios tienen unos 8-10!), y lo estamos reservando para los actores más relevantes con menos posibilidad de ser </w:t>
      </w:r>
      <w:proofErr w:type="spellStart"/>
      <w:r w:rsidRPr="009436BA">
        <w:rPr>
          <w:rFonts w:ascii="Times New Roman" w:eastAsia="Times New Roman" w:hAnsi="Times New Roman" w:cs="Times New Roman"/>
          <w:color w:val="201F1E"/>
          <w:sz w:val="24"/>
          <w:szCs w:val="24"/>
          <w:bdr w:val="none" w:sz="0" w:space="0" w:color="auto" w:frame="1"/>
          <w:lang w:eastAsia="es-MX"/>
        </w:rPr>
        <w:t>invitad@s</w:t>
      </w:r>
      <w:proofErr w:type="spellEnd"/>
      <w:r w:rsidRPr="009436BA">
        <w:rPr>
          <w:rFonts w:ascii="Times New Roman" w:eastAsia="Times New Roman" w:hAnsi="Times New Roman" w:cs="Times New Roman"/>
          <w:color w:val="201F1E"/>
          <w:sz w:val="24"/>
          <w:szCs w:val="24"/>
          <w:bdr w:val="none" w:sz="0" w:space="0" w:color="auto" w:frame="1"/>
          <w:lang w:eastAsia="es-MX"/>
        </w:rPr>
        <w:t>.</w:t>
      </w:r>
    </w:p>
    <w:p w:rsidR="009436BA" w:rsidRPr="009436BA" w:rsidRDefault="009436BA" w:rsidP="009436BA">
      <w:pPr>
        <w:shd w:val="clear" w:color="auto" w:fill="FFFFFF"/>
        <w:spacing w:after="0" w:line="235" w:lineRule="atLeast"/>
        <w:ind w:left="432"/>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bdr w:val="none" w:sz="0" w:space="0" w:color="auto" w:frame="1"/>
          <w:lang w:eastAsia="es-MX"/>
        </w:rPr>
        <w:t xml:space="preserve">Las sesiones son </w:t>
      </w:r>
      <w:proofErr w:type="gramStart"/>
      <w:r w:rsidRPr="009436BA">
        <w:rPr>
          <w:rFonts w:ascii="Times New Roman" w:eastAsia="Times New Roman" w:hAnsi="Times New Roman" w:cs="Times New Roman"/>
          <w:color w:val="201F1E"/>
          <w:sz w:val="24"/>
          <w:szCs w:val="24"/>
          <w:bdr w:val="none" w:sz="0" w:space="0" w:color="auto" w:frame="1"/>
          <w:lang w:eastAsia="es-MX"/>
        </w:rPr>
        <w:t>proyectados</w:t>
      </w:r>
      <w:proofErr w:type="gramEnd"/>
      <w:r w:rsidRPr="009436BA">
        <w:rPr>
          <w:rFonts w:ascii="Times New Roman" w:eastAsia="Times New Roman" w:hAnsi="Times New Roman" w:cs="Times New Roman"/>
          <w:color w:val="201F1E"/>
          <w:sz w:val="24"/>
          <w:szCs w:val="24"/>
          <w:bdr w:val="none" w:sz="0" w:space="0" w:color="auto" w:frame="1"/>
          <w:lang w:eastAsia="es-MX"/>
        </w:rPr>
        <w:t xml:space="preserve"> vía el FB Conagua, y dicen que unas 26 mil personas las están viendo. Leen los comentarios enviados.</w:t>
      </w:r>
      <w:r w:rsidRPr="009436BA">
        <w:rPr>
          <w:rFonts w:ascii="Times New Roman" w:eastAsia="Times New Roman" w:hAnsi="Times New Roman" w:cs="Times New Roman"/>
          <w:color w:val="201F1E"/>
          <w:sz w:val="24"/>
          <w:szCs w:val="24"/>
          <w:bdr w:val="none" w:sz="0" w:space="0" w:color="auto" w:frame="1"/>
          <w:lang w:eastAsia="es-MX"/>
        </w:rPr>
        <w:br/>
      </w:r>
    </w:p>
    <w:p w:rsidR="009436BA" w:rsidRPr="009436BA" w:rsidRDefault="009436BA" w:rsidP="009436BA">
      <w:pPr>
        <w:shd w:val="clear" w:color="auto" w:fill="FFFFFF"/>
        <w:spacing w:after="0" w:line="235" w:lineRule="atLeast"/>
        <w:ind w:left="432"/>
        <w:jc w:val="both"/>
        <w:textAlignment w:val="baseline"/>
        <w:rPr>
          <w:rFonts w:ascii="Times New Roman" w:eastAsia="Times New Roman" w:hAnsi="Times New Roman" w:cs="Times New Roman"/>
          <w:color w:val="201F1E"/>
          <w:sz w:val="24"/>
          <w:szCs w:val="24"/>
          <w:lang w:eastAsia="es-MX"/>
        </w:rPr>
      </w:pPr>
      <w:proofErr w:type="spellStart"/>
      <w:r w:rsidRPr="009436BA">
        <w:rPr>
          <w:rFonts w:ascii="Times New Roman" w:eastAsia="Times New Roman" w:hAnsi="Times New Roman" w:cs="Times New Roman"/>
          <w:color w:val="201F1E"/>
          <w:sz w:val="24"/>
          <w:szCs w:val="24"/>
          <w:bdr w:val="none" w:sz="0" w:space="0" w:color="auto" w:frame="1"/>
          <w:lang w:eastAsia="es-MX"/>
        </w:rPr>
        <w:t>ApT</w:t>
      </w:r>
      <w:proofErr w:type="spellEnd"/>
      <w:r w:rsidRPr="009436BA">
        <w:rPr>
          <w:rFonts w:ascii="Times New Roman" w:eastAsia="Times New Roman" w:hAnsi="Times New Roman" w:cs="Times New Roman"/>
          <w:color w:val="201F1E"/>
          <w:sz w:val="24"/>
          <w:szCs w:val="24"/>
          <w:bdr w:val="none" w:sz="0" w:space="0" w:color="auto" w:frame="1"/>
          <w:lang w:eastAsia="es-MX"/>
        </w:rPr>
        <w:t xml:space="preserve"> somos los únicos que estamos entregando propuestas por tema.  Van vínculos a cada propuesta: </w:t>
      </w:r>
      <w:hyperlink r:id="rId16" w:tgtFrame="_blank" w:history="1">
        <w:r w:rsidRPr="009436BA">
          <w:rPr>
            <w:rFonts w:ascii="Times New Roman" w:eastAsia="Times New Roman" w:hAnsi="Times New Roman" w:cs="Times New Roman"/>
            <w:b/>
            <w:bCs/>
            <w:color w:val="1155CC"/>
            <w:sz w:val="24"/>
            <w:szCs w:val="24"/>
            <w:u w:val="single"/>
            <w:bdr w:val="none" w:sz="0" w:space="0" w:color="auto" w:frame="1"/>
            <w:lang w:eastAsia="es-MX"/>
          </w:rPr>
          <w:t>A. Sistema de concesiones</w:t>
        </w:r>
      </w:hyperlink>
      <w:r w:rsidRPr="009436BA">
        <w:rPr>
          <w:rFonts w:ascii="Times New Roman" w:eastAsia="Times New Roman" w:hAnsi="Times New Roman" w:cs="Times New Roman"/>
          <w:color w:val="201F1E"/>
          <w:sz w:val="24"/>
          <w:szCs w:val="24"/>
          <w:bdr w:val="none" w:sz="0" w:space="0" w:color="auto" w:frame="1"/>
          <w:lang w:eastAsia="es-MX"/>
        </w:rPr>
        <w:t>. B. </w:t>
      </w:r>
      <w:hyperlink r:id="rId17" w:tgtFrame="_blank" w:history="1">
        <w:r w:rsidRPr="009436BA">
          <w:rPr>
            <w:rFonts w:ascii="Times New Roman" w:eastAsia="Times New Roman" w:hAnsi="Times New Roman" w:cs="Times New Roman"/>
            <w:b/>
            <w:bCs/>
            <w:color w:val="1155CC"/>
            <w:sz w:val="24"/>
            <w:szCs w:val="24"/>
            <w:u w:val="single"/>
            <w:bdr w:val="none" w:sz="0" w:space="0" w:color="auto" w:frame="1"/>
            <w:lang w:eastAsia="es-MX"/>
          </w:rPr>
          <w:t>Sistemas municipales</w:t>
        </w:r>
      </w:hyperlink>
      <w:r w:rsidRPr="009436BA">
        <w:rPr>
          <w:rFonts w:ascii="Times New Roman" w:eastAsia="Times New Roman" w:hAnsi="Times New Roman" w:cs="Times New Roman"/>
          <w:color w:val="201F1E"/>
          <w:sz w:val="24"/>
          <w:szCs w:val="24"/>
          <w:bdr w:val="none" w:sz="0" w:space="0" w:color="auto" w:frame="1"/>
          <w:lang w:eastAsia="es-MX"/>
        </w:rPr>
        <w:t>. C. </w:t>
      </w:r>
      <w:hyperlink r:id="rId18" w:tgtFrame="_blank" w:history="1">
        <w:r w:rsidRPr="009436BA">
          <w:rPr>
            <w:rFonts w:ascii="Times New Roman" w:eastAsia="Times New Roman" w:hAnsi="Times New Roman" w:cs="Times New Roman"/>
            <w:b/>
            <w:bCs/>
            <w:color w:val="1155CC"/>
            <w:sz w:val="24"/>
            <w:szCs w:val="24"/>
            <w:u w:val="single"/>
            <w:bdr w:val="none" w:sz="0" w:space="0" w:color="auto" w:frame="1"/>
            <w:lang w:eastAsia="es-MX"/>
          </w:rPr>
          <w:t>Pueblos indígenas y sistemas comunitarios del agua: Sujetos colectivos de derecho público</w:t>
        </w:r>
      </w:hyperlink>
      <w:r w:rsidRPr="009436BA">
        <w:rPr>
          <w:rFonts w:ascii="Times New Roman" w:eastAsia="Times New Roman" w:hAnsi="Times New Roman" w:cs="Times New Roman"/>
          <w:color w:val="201F1E"/>
          <w:sz w:val="24"/>
          <w:szCs w:val="24"/>
          <w:bdr w:val="none" w:sz="0" w:space="0" w:color="auto" w:frame="1"/>
          <w:lang w:eastAsia="es-MX"/>
        </w:rPr>
        <w:t>. D. </w:t>
      </w:r>
      <w:hyperlink r:id="rId19" w:tgtFrame="_blank" w:history="1">
        <w:r w:rsidRPr="009436BA">
          <w:rPr>
            <w:rFonts w:ascii="Times New Roman" w:eastAsia="Times New Roman" w:hAnsi="Times New Roman" w:cs="Times New Roman"/>
            <w:b/>
            <w:bCs/>
            <w:color w:val="1155CC"/>
            <w:sz w:val="24"/>
            <w:szCs w:val="24"/>
            <w:u w:val="single"/>
            <w:bdr w:val="none" w:sz="0" w:space="0" w:color="auto" w:frame="1"/>
            <w:lang w:eastAsia="es-MX"/>
          </w:rPr>
          <w:t>Los usos del agua</w:t>
        </w:r>
      </w:hyperlink>
      <w:r w:rsidRPr="009436BA">
        <w:rPr>
          <w:rFonts w:ascii="Times New Roman" w:eastAsia="Times New Roman" w:hAnsi="Times New Roman" w:cs="Times New Roman"/>
          <w:color w:val="201F1E"/>
          <w:sz w:val="24"/>
          <w:szCs w:val="24"/>
          <w:bdr w:val="none" w:sz="0" w:space="0" w:color="auto" w:frame="1"/>
          <w:lang w:eastAsia="es-MX"/>
        </w:rPr>
        <w:t>.  E. </w:t>
      </w:r>
      <w:hyperlink r:id="rId20" w:tgtFrame="_blank" w:history="1">
        <w:r w:rsidRPr="009436BA">
          <w:rPr>
            <w:rFonts w:ascii="Times New Roman" w:eastAsia="Times New Roman" w:hAnsi="Times New Roman" w:cs="Times New Roman"/>
            <w:b/>
            <w:bCs/>
            <w:color w:val="0563C1"/>
            <w:sz w:val="24"/>
            <w:szCs w:val="24"/>
            <w:u w:val="single"/>
            <w:bdr w:val="none" w:sz="0" w:space="0" w:color="auto" w:frame="1"/>
            <w:lang w:eastAsia="es-MX"/>
          </w:rPr>
          <w:t>Acceso equitativo a agua para riego</w:t>
        </w:r>
      </w:hyperlink>
    </w:p>
    <w:p w:rsidR="009436BA" w:rsidRPr="009436BA" w:rsidRDefault="009436BA" w:rsidP="009436BA">
      <w:pPr>
        <w:shd w:val="clear" w:color="auto" w:fill="FFFFFF"/>
        <w:spacing w:after="0" w:line="235" w:lineRule="atLeast"/>
        <w:ind w:left="432"/>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b/>
          <w:bCs/>
          <w:color w:val="201F1E"/>
          <w:sz w:val="24"/>
          <w:szCs w:val="24"/>
          <w:bdr w:val="none" w:sz="0" w:space="0" w:color="auto" w:frame="1"/>
          <w:lang w:eastAsia="es-MX"/>
        </w:rPr>
        <w:lastRenderedPageBreak/>
        <w:t xml:space="preserve">En este último seminario sobre riego, </w:t>
      </w:r>
      <w:proofErr w:type="spellStart"/>
      <w:r w:rsidRPr="009436BA">
        <w:rPr>
          <w:rFonts w:ascii="Times New Roman" w:eastAsia="Times New Roman" w:hAnsi="Times New Roman" w:cs="Times New Roman"/>
          <w:b/>
          <w:bCs/>
          <w:color w:val="201F1E"/>
          <w:sz w:val="24"/>
          <w:szCs w:val="24"/>
          <w:bdr w:val="none" w:sz="0" w:space="0" w:color="auto" w:frame="1"/>
          <w:lang w:eastAsia="es-MX"/>
        </w:rPr>
        <w:t>l@s</w:t>
      </w:r>
      <w:proofErr w:type="spellEnd"/>
      <w:r w:rsidRPr="009436BA">
        <w:rPr>
          <w:rFonts w:ascii="Times New Roman" w:eastAsia="Times New Roman" w:hAnsi="Times New Roman" w:cs="Times New Roman"/>
          <w:b/>
          <w:bCs/>
          <w:color w:val="201F1E"/>
          <w:sz w:val="24"/>
          <w:szCs w:val="24"/>
          <w:bdr w:val="none" w:sz="0" w:space="0" w:color="auto" w:frame="1"/>
          <w:lang w:eastAsia="es-MX"/>
        </w:rPr>
        <w:t xml:space="preserve"> luchadores </w:t>
      </w:r>
      <w:proofErr w:type="spellStart"/>
      <w:r w:rsidRPr="009436BA">
        <w:rPr>
          <w:rFonts w:ascii="Times New Roman" w:eastAsia="Times New Roman" w:hAnsi="Times New Roman" w:cs="Times New Roman"/>
          <w:b/>
          <w:bCs/>
          <w:color w:val="201F1E"/>
          <w:sz w:val="24"/>
          <w:szCs w:val="24"/>
          <w:bdr w:val="none" w:sz="0" w:space="0" w:color="auto" w:frame="1"/>
          <w:lang w:eastAsia="es-MX"/>
        </w:rPr>
        <w:t>campesin@s</w:t>
      </w:r>
      <w:proofErr w:type="spellEnd"/>
      <w:r w:rsidRPr="009436BA">
        <w:rPr>
          <w:rFonts w:ascii="Times New Roman" w:eastAsia="Times New Roman" w:hAnsi="Times New Roman" w:cs="Times New Roman"/>
          <w:b/>
          <w:bCs/>
          <w:color w:val="201F1E"/>
          <w:sz w:val="24"/>
          <w:szCs w:val="24"/>
          <w:bdr w:val="none" w:sz="0" w:space="0" w:color="auto" w:frame="1"/>
          <w:lang w:eastAsia="es-MX"/>
        </w:rPr>
        <w:t xml:space="preserve"> de La Laguna y de Hidalgo fueron los más atinados de todos los participantes.</w:t>
      </w:r>
    </w:p>
    <w:p w:rsidR="009436BA" w:rsidRPr="009436BA" w:rsidRDefault="009436BA" w:rsidP="009436BA">
      <w:pPr>
        <w:shd w:val="clear" w:color="auto" w:fill="FFFFFF"/>
        <w:spacing w:after="0" w:line="235" w:lineRule="atLeast"/>
        <w:ind w:left="720"/>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 </w:t>
      </w:r>
    </w:p>
    <w:p w:rsidR="009436BA" w:rsidRPr="009436BA" w:rsidRDefault="009436BA" w:rsidP="009436BA">
      <w:pPr>
        <w:shd w:val="clear" w:color="auto" w:fill="FFFFFF"/>
        <w:spacing w:after="0" w:line="235" w:lineRule="atLeast"/>
        <w:ind w:left="720"/>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bdr w:val="none" w:sz="0" w:space="0" w:color="auto" w:frame="1"/>
          <w:lang w:eastAsia="es-MX"/>
        </w:rPr>
        <w:t>IV.                Sistemas comunitarios</w:t>
      </w:r>
    </w:p>
    <w:p w:rsidR="009436BA" w:rsidRDefault="009436BA" w:rsidP="009436BA">
      <w:pPr>
        <w:shd w:val="clear" w:color="auto" w:fill="FFFFFF"/>
        <w:spacing w:line="235" w:lineRule="atLeast"/>
        <w:jc w:val="both"/>
        <w:textAlignment w:val="baseline"/>
        <w:rPr>
          <w:rFonts w:ascii="Times New Roman" w:eastAsia="Times New Roman" w:hAnsi="Times New Roman" w:cs="Times New Roman"/>
          <w:color w:val="201F1E"/>
          <w:sz w:val="24"/>
          <w:szCs w:val="24"/>
          <w:lang w:eastAsia="es-MX"/>
        </w:rPr>
      </w:pPr>
    </w:p>
    <w:p w:rsidR="009436BA" w:rsidRPr="009436BA" w:rsidRDefault="009436BA" w:rsidP="009436BA">
      <w:pPr>
        <w:shd w:val="clear" w:color="auto" w:fill="FFFFFF"/>
        <w:spacing w:line="235" w:lineRule="atLeast"/>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 xml:space="preserve">El IMTA convocó conjuntamente con la </w:t>
      </w:r>
      <w:proofErr w:type="spellStart"/>
      <w:r w:rsidRPr="009436BA">
        <w:rPr>
          <w:rFonts w:ascii="Times New Roman" w:eastAsia="Times New Roman" w:hAnsi="Times New Roman" w:cs="Times New Roman"/>
          <w:color w:val="201F1E"/>
          <w:sz w:val="24"/>
          <w:szCs w:val="24"/>
          <w:lang w:eastAsia="es-MX"/>
        </w:rPr>
        <w:t>ong</w:t>
      </w:r>
      <w:proofErr w:type="spellEnd"/>
      <w:r w:rsidRPr="009436BA">
        <w:rPr>
          <w:rFonts w:ascii="Times New Roman" w:eastAsia="Times New Roman" w:hAnsi="Times New Roman" w:cs="Times New Roman"/>
          <w:color w:val="201F1E"/>
          <w:sz w:val="24"/>
          <w:szCs w:val="24"/>
          <w:lang w:eastAsia="es-MX"/>
        </w:rPr>
        <w:t xml:space="preserve"> Cántaro Azul unas jornadas sobre el derecho al agua —LGA (23/9), litigios estratégicos DHAS (24/9) y sistemas comunitarios (25-26/9). Iban a tratar este último tema en una encerrona IMTA-Cántaro. Desafortunadamente (como suele a pasar) CA tiene muchísimos recursos económicos, y poca experiencia comunitaria. Su propuesta para la ley de aguas en Chiapas y la LGA es meter a los sistemas comunitarios obligatoriamente en “organismos público-comunitarios municipales” cuyo consejo administrativo estaría mayoritariamente compuesto por autoridades municipales y estatales.  </w:t>
      </w:r>
    </w:p>
    <w:p w:rsidR="009436BA" w:rsidRDefault="009436BA" w:rsidP="009436BA">
      <w:pPr>
        <w:shd w:val="clear" w:color="auto" w:fill="FFFFFF"/>
        <w:spacing w:after="0" w:line="235" w:lineRule="atLeast"/>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 xml:space="preserve">Los sistemas comunitarios de Morelos y </w:t>
      </w:r>
      <w:proofErr w:type="spellStart"/>
      <w:r w:rsidRPr="009436BA">
        <w:rPr>
          <w:rFonts w:ascii="Times New Roman" w:eastAsia="Times New Roman" w:hAnsi="Times New Roman" w:cs="Times New Roman"/>
          <w:color w:val="201F1E"/>
          <w:sz w:val="24"/>
          <w:szCs w:val="24"/>
          <w:lang w:eastAsia="es-MX"/>
        </w:rPr>
        <w:t>Edomex</w:t>
      </w:r>
      <w:proofErr w:type="spellEnd"/>
      <w:r w:rsidRPr="009436BA">
        <w:rPr>
          <w:rFonts w:ascii="Times New Roman" w:eastAsia="Times New Roman" w:hAnsi="Times New Roman" w:cs="Times New Roman"/>
          <w:color w:val="201F1E"/>
          <w:sz w:val="24"/>
          <w:szCs w:val="24"/>
          <w:lang w:eastAsia="es-MX"/>
        </w:rPr>
        <w:t xml:space="preserve"> participaron desde el lunes, logrando ser invitados a la “reunión cerrada.” Ahí pudieron explicar la necesidad de respetar las formas de organización propia de los sistemas comunitarios, sin someterlos a la gerencia municipal o estatal.   Lograron, además, la firma de </w:t>
      </w:r>
      <w:hyperlink r:id="rId21" w:tgtFrame="_blank" w:history="1">
        <w:r w:rsidRPr="009436BA">
          <w:rPr>
            <w:rFonts w:ascii="Times New Roman" w:eastAsia="Times New Roman" w:hAnsi="Times New Roman" w:cs="Times New Roman"/>
            <w:color w:val="0563C1"/>
            <w:sz w:val="24"/>
            <w:szCs w:val="24"/>
            <w:u w:val="single"/>
            <w:bdr w:val="none" w:sz="0" w:space="0" w:color="auto" w:frame="1"/>
            <w:lang w:eastAsia="es-MX"/>
          </w:rPr>
          <w:t>una carta de intención entre el IMTA y la Red Regional de Sistemas Comunitarios y Comités por la Defensa del Agua</w:t>
        </w:r>
      </w:hyperlink>
      <w:r w:rsidRPr="009436BA">
        <w:rPr>
          <w:rFonts w:ascii="Times New Roman" w:eastAsia="Times New Roman" w:hAnsi="Times New Roman" w:cs="Times New Roman"/>
          <w:color w:val="201F1E"/>
          <w:sz w:val="24"/>
          <w:szCs w:val="24"/>
          <w:lang w:eastAsia="es-MX"/>
        </w:rPr>
        <w:t> “Escuelita del Agua” para trabajar conjuntamente en el fortalecimiento de capacidades.</w:t>
      </w:r>
    </w:p>
    <w:p w:rsidR="009436BA" w:rsidRPr="009436BA" w:rsidRDefault="009436BA" w:rsidP="009436BA">
      <w:pPr>
        <w:shd w:val="clear" w:color="auto" w:fill="FFFFFF"/>
        <w:spacing w:after="0" w:line="235" w:lineRule="atLeast"/>
        <w:jc w:val="both"/>
        <w:textAlignment w:val="baseline"/>
        <w:rPr>
          <w:rFonts w:ascii="Times New Roman" w:eastAsia="Times New Roman" w:hAnsi="Times New Roman" w:cs="Times New Roman"/>
          <w:color w:val="201F1E"/>
          <w:sz w:val="24"/>
          <w:szCs w:val="24"/>
          <w:lang w:eastAsia="es-MX"/>
        </w:rPr>
      </w:pPr>
    </w:p>
    <w:p w:rsidR="009436BA" w:rsidRPr="009436BA" w:rsidRDefault="009436BA" w:rsidP="009436BA">
      <w:pPr>
        <w:shd w:val="clear" w:color="auto" w:fill="FFFFFF"/>
        <w:spacing w:after="0" w:line="235" w:lineRule="atLeast"/>
        <w:ind w:left="720"/>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V.</w:t>
      </w:r>
      <w:r w:rsidRPr="009436BA">
        <w:rPr>
          <w:rFonts w:ascii="Times New Roman" w:eastAsia="Times New Roman" w:hAnsi="Times New Roman" w:cs="Times New Roman"/>
          <w:color w:val="201F1E"/>
          <w:sz w:val="24"/>
          <w:szCs w:val="24"/>
          <w:bdr w:val="none" w:sz="0" w:space="0" w:color="auto" w:frame="1"/>
          <w:lang w:eastAsia="es-MX"/>
        </w:rPr>
        <w:t>                  Reunión con Blanca Jiménez</w:t>
      </w:r>
    </w:p>
    <w:p w:rsidR="009436BA" w:rsidRPr="009436BA" w:rsidRDefault="009436BA" w:rsidP="009436BA">
      <w:pPr>
        <w:shd w:val="clear" w:color="auto" w:fill="FFFFFF"/>
        <w:spacing w:line="235" w:lineRule="atLeast"/>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 xml:space="preserve">En la noche del 17 sept el secretario particular de BJ le comunicó por </w:t>
      </w:r>
      <w:proofErr w:type="spellStart"/>
      <w:r w:rsidRPr="009436BA">
        <w:rPr>
          <w:rFonts w:ascii="Times New Roman" w:eastAsia="Times New Roman" w:hAnsi="Times New Roman" w:cs="Times New Roman"/>
          <w:color w:val="201F1E"/>
          <w:sz w:val="24"/>
          <w:szCs w:val="24"/>
          <w:lang w:eastAsia="es-MX"/>
        </w:rPr>
        <w:t>whats</w:t>
      </w:r>
      <w:proofErr w:type="spellEnd"/>
      <w:r w:rsidRPr="009436BA">
        <w:rPr>
          <w:rFonts w:ascii="Times New Roman" w:eastAsia="Times New Roman" w:hAnsi="Times New Roman" w:cs="Times New Roman"/>
          <w:color w:val="201F1E"/>
          <w:sz w:val="24"/>
          <w:szCs w:val="24"/>
          <w:lang w:eastAsia="es-MX"/>
        </w:rPr>
        <w:t xml:space="preserve"> que la Directora solicitaba una reunión con su servidora. Le contesté directamente de ella, preguntando el objetivo de la reunión, y respondió que era para reestablecer comunicación. Respondimos nuevamente explicando que: solo nos reuniremos un grupo amplio, solo con garantías de que se cumplirían acuerdos; y solo con los siguientes objetivos: a) Ver como ampliar el proceso de “consulta” basado actualmente en los Seminarios; b) Cómo abrir la representatividad en los Consejos de Cuenca; c) Cómo trabajar conjuntamente para combatir la corrupción en la institución.</w:t>
      </w:r>
    </w:p>
    <w:p w:rsidR="009436BA" w:rsidRPr="009436BA" w:rsidRDefault="009436BA" w:rsidP="009436BA">
      <w:pPr>
        <w:shd w:val="clear" w:color="auto" w:fill="FFFFFF"/>
        <w:spacing w:after="0" w:line="235" w:lineRule="atLeast"/>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Después de 2 días de silencio, estuvo de acuerdo, pero pidió que fuéramos un grupo reducido como primer paso. Participamos María Luisa Torregrosa, Leticia Merino y su servidora.  </w:t>
      </w:r>
      <w:hyperlink r:id="rId22" w:tgtFrame="_blank" w:history="1">
        <w:r w:rsidRPr="009436BA">
          <w:rPr>
            <w:rFonts w:ascii="Times New Roman" w:eastAsia="Times New Roman" w:hAnsi="Times New Roman" w:cs="Times New Roman"/>
            <w:color w:val="0563C1"/>
            <w:sz w:val="24"/>
            <w:szCs w:val="24"/>
            <w:u w:val="single"/>
            <w:bdr w:val="none" w:sz="0" w:space="0" w:color="auto" w:frame="1"/>
            <w:lang w:eastAsia="es-MX"/>
          </w:rPr>
          <w:t xml:space="preserve">Va nuestro </w:t>
        </w:r>
        <w:proofErr w:type="spellStart"/>
        <w:r w:rsidRPr="009436BA">
          <w:rPr>
            <w:rFonts w:ascii="Times New Roman" w:eastAsia="Times New Roman" w:hAnsi="Times New Roman" w:cs="Times New Roman"/>
            <w:color w:val="0563C1"/>
            <w:sz w:val="24"/>
            <w:szCs w:val="24"/>
            <w:u w:val="single"/>
            <w:bdr w:val="none" w:sz="0" w:space="0" w:color="auto" w:frame="1"/>
            <w:lang w:eastAsia="es-MX"/>
          </w:rPr>
          <w:t>doc</w:t>
        </w:r>
        <w:proofErr w:type="spellEnd"/>
        <w:r w:rsidRPr="009436BA">
          <w:rPr>
            <w:rFonts w:ascii="Times New Roman" w:eastAsia="Times New Roman" w:hAnsi="Times New Roman" w:cs="Times New Roman"/>
            <w:color w:val="0563C1"/>
            <w:sz w:val="24"/>
            <w:szCs w:val="24"/>
            <w:u w:val="single"/>
            <w:bdr w:val="none" w:sz="0" w:space="0" w:color="auto" w:frame="1"/>
            <w:lang w:eastAsia="es-MX"/>
          </w:rPr>
          <w:t xml:space="preserve"> de trabajo para la reunión</w:t>
        </w:r>
      </w:hyperlink>
      <w:r w:rsidRPr="009436BA">
        <w:rPr>
          <w:rFonts w:ascii="Times New Roman" w:eastAsia="Times New Roman" w:hAnsi="Times New Roman" w:cs="Times New Roman"/>
          <w:color w:val="201F1E"/>
          <w:sz w:val="24"/>
          <w:szCs w:val="24"/>
          <w:lang w:eastAsia="es-MX"/>
        </w:rPr>
        <w:t>. </w:t>
      </w:r>
    </w:p>
    <w:p w:rsidR="009436BA" w:rsidRPr="009436BA" w:rsidRDefault="009436BA" w:rsidP="009436BA">
      <w:pPr>
        <w:shd w:val="clear" w:color="auto" w:fill="FFFFFF"/>
        <w:spacing w:line="235" w:lineRule="atLeast"/>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Acuerdos:</w:t>
      </w:r>
    </w:p>
    <w:p w:rsidR="009436BA" w:rsidRPr="009436BA" w:rsidRDefault="009436BA" w:rsidP="009436BA">
      <w:pPr>
        <w:shd w:val="clear" w:color="auto" w:fill="FFFFFF"/>
        <w:spacing w:line="235" w:lineRule="atLeast"/>
        <w:ind w:left="426"/>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 xml:space="preserve">1. Se conformarán Grupos de Trabajo por tema, con investigadores y representantes de pueblos y </w:t>
      </w:r>
      <w:proofErr w:type="spellStart"/>
      <w:r w:rsidRPr="009436BA">
        <w:rPr>
          <w:rFonts w:ascii="Times New Roman" w:eastAsia="Times New Roman" w:hAnsi="Times New Roman" w:cs="Times New Roman"/>
          <w:color w:val="201F1E"/>
          <w:sz w:val="24"/>
          <w:szCs w:val="24"/>
          <w:lang w:eastAsia="es-MX"/>
        </w:rPr>
        <w:t>organizaciónes</w:t>
      </w:r>
      <w:proofErr w:type="spellEnd"/>
      <w:r w:rsidRPr="009436BA">
        <w:rPr>
          <w:rFonts w:ascii="Times New Roman" w:eastAsia="Times New Roman" w:hAnsi="Times New Roman" w:cs="Times New Roman"/>
          <w:color w:val="201F1E"/>
          <w:sz w:val="24"/>
          <w:szCs w:val="24"/>
          <w:lang w:eastAsia="es-MX"/>
        </w:rPr>
        <w:t xml:space="preserve">, afectados en sus derechos, para llegar a aterrizajes a ser incorporados en la LGA. </w:t>
      </w:r>
      <w:proofErr w:type="spellStart"/>
      <w:r w:rsidRPr="009436BA">
        <w:rPr>
          <w:rFonts w:ascii="Times New Roman" w:eastAsia="Times New Roman" w:hAnsi="Times New Roman" w:cs="Times New Roman"/>
          <w:color w:val="201F1E"/>
          <w:sz w:val="24"/>
          <w:szCs w:val="24"/>
          <w:lang w:eastAsia="es-MX"/>
        </w:rPr>
        <w:t>ApT</w:t>
      </w:r>
      <w:proofErr w:type="spellEnd"/>
      <w:r w:rsidRPr="009436BA">
        <w:rPr>
          <w:rFonts w:ascii="Times New Roman" w:eastAsia="Times New Roman" w:hAnsi="Times New Roman" w:cs="Times New Roman"/>
          <w:color w:val="201F1E"/>
          <w:sz w:val="24"/>
          <w:szCs w:val="24"/>
          <w:lang w:eastAsia="es-MX"/>
        </w:rPr>
        <w:t xml:space="preserve"> enviará una propuesta de los temas críticos, reflejando consensos básicos, así como aspectos a resolver, con propuestas de los sectores, </w:t>
      </w:r>
      <w:proofErr w:type="spellStart"/>
      <w:r w:rsidRPr="009436BA">
        <w:rPr>
          <w:rFonts w:ascii="Times New Roman" w:eastAsia="Times New Roman" w:hAnsi="Times New Roman" w:cs="Times New Roman"/>
          <w:color w:val="201F1E"/>
          <w:sz w:val="24"/>
          <w:szCs w:val="24"/>
          <w:lang w:eastAsia="es-MX"/>
        </w:rPr>
        <w:t>l@s</w:t>
      </w:r>
      <w:proofErr w:type="spellEnd"/>
      <w:r w:rsidRPr="009436BA">
        <w:rPr>
          <w:rFonts w:ascii="Times New Roman" w:eastAsia="Times New Roman" w:hAnsi="Times New Roman" w:cs="Times New Roman"/>
          <w:color w:val="201F1E"/>
          <w:sz w:val="24"/>
          <w:szCs w:val="24"/>
          <w:lang w:eastAsia="es-MX"/>
        </w:rPr>
        <w:t xml:space="preserve"> investigadores, las organizaciones y los pueblos a invitar.   </w:t>
      </w:r>
    </w:p>
    <w:p w:rsidR="009436BA" w:rsidRPr="009436BA" w:rsidRDefault="009436BA" w:rsidP="009436BA">
      <w:pPr>
        <w:shd w:val="clear" w:color="auto" w:fill="FFFFFF"/>
        <w:spacing w:line="235" w:lineRule="atLeast"/>
        <w:ind w:left="426"/>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2. Conagua va a buscar ser más incluyente al extender las invitaciones con derecho a voz para cada tema del seminario. </w:t>
      </w:r>
    </w:p>
    <w:p w:rsidR="009436BA" w:rsidRPr="009436BA" w:rsidRDefault="009436BA" w:rsidP="009436BA">
      <w:pPr>
        <w:shd w:val="clear" w:color="auto" w:fill="FFFFFF"/>
        <w:spacing w:line="235" w:lineRule="atLeast"/>
        <w:ind w:left="426"/>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 xml:space="preserve">3. Conagua va a buscar ampliar la coordinación de la redacción de la iniciativa LGA de Conagua para que no quede en manos exclusivamente de JD (BJ no estaba consciente del papel que JD había jugado con </w:t>
      </w:r>
      <w:proofErr w:type="spellStart"/>
      <w:r w:rsidRPr="009436BA">
        <w:rPr>
          <w:rFonts w:ascii="Times New Roman" w:eastAsia="Times New Roman" w:hAnsi="Times New Roman" w:cs="Times New Roman"/>
          <w:color w:val="201F1E"/>
          <w:sz w:val="24"/>
          <w:szCs w:val="24"/>
          <w:lang w:eastAsia="es-MX"/>
        </w:rPr>
        <w:t>Korenfeld</w:t>
      </w:r>
      <w:proofErr w:type="spellEnd"/>
      <w:r w:rsidRPr="009436BA">
        <w:rPr>
          <w:rFonts w:ascii="Times New Roman" w:eastAsia="Times New Roman" w:hAnsi="Times New Roman" w:cs="Times New Roman"/>
          <w:color w:val="201F1E"/>
          <w:sz w:val="24"/>
          <w:szCs w:val="24"/>
          <w:lang w:eastAsia="es-MX"/>
        </w:rPr>
        <w:t xml:space="preserve"> y en las leyes estatales </w:t>
      </w:r>
      <w:proofErr w:type="spellStart"/>
      <w:r w:rsidRPr="009436BA">
        <w:rPr>
          <w:rFonts w:ascii="Times New Roman" w:eastAsia="Times New Roman" w:hAnsi="Times New Roman" w:cs="Times New Roman"/>
          <w:color w:val="201F1E"/>
          <w:sz w:val="24"/>
          <w:szCs w:val="24"/>
          <w:lang w:eastAsia="es-MX"/>
        </w:rPr>
        <w:t>privatizantes</w:t>
      </w:r>
      <w:proofErr w:type="spellEnd"/>
      <w:r w:rsidRPr="009436BA">
        <w:rPr>
          <w:rFonts w:ascii="Times New Roman" w:eastAsia="Times New Roman" w:hAnsi="Times New Roman" w:cs="Times New Roman"/>
          <w:color w:val="201F1E"/>
          <w:sz w:val="24"/>
          <w:szCs w:val="24"/>
          <w:lang w:eastAsia="es-MX"/>
        </w:rPr>
        <w:t>).  </w:t>
      </w:r>
    </w:p>
    <w:p w:rsidR="009436BA" w:rsidRPr="009436BA" w:rsidRDefault="009436BA" w:rsidP="009436BA">
      <w:pPr>
        <w:shd w:val="clear" w:color="auto" w:fill="FFFFFF"/>
        <w:spacing w:line="235" w:lineRule="atLeast"/>
        <w:ind w:left="426"/>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lastRenderedPageBreak/>
        <w:t xml:space="preserve">4. Se va a organizar una reunión de </w:t>
      </w:r>
      <w:proofErr w:type="spellStart"/>
      <w:r w:rsidRPr="009436BA">
        <w:rPr>
          <w:rFonts w:ascii="Times New Roman" w:eastAsia="Times New Roman" w:hAnsi="Times New Roman" w:cs="Times New Roman"/>
          <w:color w:val="201F1E"/>
          <w:sz w:val="24"/>
          <w:szCs w:val="24"/>
          <w:lang w:eastAsia="es-MX"/>
        </w:rPr>
        <w:t>ApT</w:t>
      </w:r>
      <w:proofErr w:type="spellEnd"/>
      <w:r w:rsidRPr="009436BA">
        <w:rPr>
          <w:rFonts w:ascii="Times New Roman" w:eastAsia="Times New Roman" w:hAnsi="Times New Roman" w:cs="Times New Roman"/>
          <w:color w:val="201F1E"/>
          <w:sz w:val="24"/>
          <w:szCs w:val="24"/>
          <w:lang w:eastAsia="es-MX"/>
        </w:rPr>
        <w:t xml:space="preserve"> con Eugenio Barrios (a cargo de Consejos de Cuenca, entre otras áreas críticas) para acordar mecanismos para ampliar las representatividades en los Consejos de Cuenca. </w:t>
      </w:r>
    </w:p>
    <w:p w:rsidR="009436BA" w:rsidRDefault="009436BA" w:rsidP="009436BA">
      <w:pPr>
        <w:shd w:val="clear" w:color="auto" w:fill="FFFFFF"/>
        <w:spacing w:line="235" w:lineRule="atLeast"/>
        <w:ind w:left="426"/>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 xml:space="preserve">5. </w:t>
      </w:r>
      <w:proofErr w:type="spellStart"/>
      <w:r w:rsidRPr="009436BA">
        <w:rPr>
          <w:rFonts w:ascii="Times New Roman" w:eastAsia="Times New Roman" w:hAnsi="Times New Roman" w:cs="Times New Roman"/>
          <w:color w:val="201F1E"/>
          <w:sz w:val="24"/>
          <w:szCs w:val="24"/>
          <w:lang w:eastAsia="es-MX"/>
        </w:rPr>
        <w:t>ApT</w:t>
      </w:r>
      <w:proofErr w:type="spellEnd"/>
      <w:r w:rsidRPr="009436BA">
        <w:rPr>
          <w:rFonts w:ascii="Times New Roman" w:eastAsia="Times New Roman" w:hAnsi="Times New Roman" w:cs="Times New Roman"/>
          <w:color w:val="201F1E"/>
          <w:sz w:val="24"/>
          <w:szCs w:val="24"/>
          <w:lang w:eastAsia="es-MX"/>
        </w:rPr>
        <w:t xml:space="preserve"> va a enviar una propuesta para la construcción de Contralorías Ciudadanas desde ahora.</w:t>
      </w:r>
    </w:p>
    <w:p w:rsidR="009436BA" w:rsidRPr="009436BA" w:rsidRDefault="009436BA" w:rsidP="009436BA">
      <w:pPr>
        <w:shd w:val="clear" w:color="auto" w:fill="FFFFFF"/>
        <w:spacing w:line="235" w:lineRule="atLeast"/>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 xml:space="preserve">La </w:t>
      </w:r>
      <w:proofErr w:type="spellStart"/>
      <w:r w:rsidRPr="009436BA">
        <w:rPr>
          <w:rFonts w:ascii="Times New Roman" w:eastAsia="Times New Roman" w:hAnsi="Times New Roman" w:cs="Times New Roman"/>
          <w:color w:val="201F1E"/>
          <w:sz w:val="24"/>
          <w:szCs w:val="24"/>
          <w:lang w:eastAsia="es-MX"/>
        </w:rPr>
        <w:t>Dir</w:t>
      </w:r>
      <w:proofErr w:type="spellEnd"/>
      <w:r w:rsidRPr="009436BA">
        <w:rPr>
          <w:rFonts w:ascii="Times New Roman" w:eastAsia="Times New Roman" w:hAnsi="Times New Roman" w:cs="Times New Roman"/>
          <w:color w:val="201F1E"/>
          <w:sz w:val="24"/>
          <w:szCs w:val="24"/>
          <w:lang w:eastAsia="es-MX"/>
        </w:rPr>
        <w:t xml:space="preserve"> Gen va a organizar una reunión entre los investigadores y organizaciones proponentes, la Secretaria de la Función Pública, la OIC de la Conagua y la Directora General para acordar mecanismos.</w:t>
      </w:r>
    </w:p>
    <w:p w:rsidR="009436BA" w:rsidRPr="009436BA" w:rsidRDefault="009436BA" w:rsidP="009436BA">
      <w:pPr>
        <w:shd w:val="clear" w:color="auto" w:fill="FFFFFF"/>
        <w:spacing w:line="235" w:lineRule="atLeast"/>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 xml:space="preserve">Las propuestas y los acuerdos logrados cumplen con las líneas de acción acordadas por </w:t>
      </w:r>
      <w:proofErr w:type="spellStart"/>
      <w:r w:rsidRPr="009436BA">
        <w:rPr>
          <w:rFonts w:ascii="Times New Roman" w:eastAsia="Times New Roman" w:hAnsi="Times New Roman" w:cs="Times New Roman"/>
          <w:color w:val="201F1E"/>
          <w:sz w:val="24"/>
          <w:szCs w:val="24"/>
          <w:lang w:eastAsia="es-MX"/>
        </w:rPr>
        <w:t>ApT</w:t>
      </w:r>
      <w:proofErr w:type="spellEnd"/>
      <w:r w:rsidRPr="009436BA">
        <w:rPr>
          <w:rFonts w:ascii="Times New Roman" w:eastAsia="Times New Roman" w:hAnsi="Times New Roman" w:cs="Times New Roman"/>
          <w:color w:val="201F1E"/>
          <w:sz w:val="24"/>
          <w:szCs w:val="24"/>
          <w:lang w:eastAsia="es-MX"/>
        </w:rPr>
        <w:t xml:space="preserve"> en nuestro último Congreso Nacional y en nuestra última Reunión Nacional.</w:t>
      </w:r>
    </w:p>
    <w:p w:rsidR="009436BA" w:rsidRPr="009436BA" w:rsidRDefault="009436BA" w:rsidP="009436BA">
      <w:pPr>
        <w:shd w:val="clear" w:color="auto" w:fill="FFFFFF"/>
        <w:spacing w:line="235" w:lineRule="atLeast"/>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Favor de enviar sus propuestas al respecto, indicando en cuáles de estos acuerdos estarían interesados en participar. </w:t>
      </w:r>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es-MX"/>
        </w:rPr>
      </w:pPr>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VI. LOS TIEMPOS</w:t>
      </w:r>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es-MX"/>
        </w:rPr>
      </w:pPr>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Nos señalan que la Iniciativa Ciudadana, junto con la de GP Morena, van a jugar un papel vital, porque van a requerir obligatoriamente un proceso de dictamen negociado entre propuestas, aun si la propuesta de la Conagua baja con una bendición desde el más alto nivel (BJ nos explicó que su propuesta será consensada con el Presidente.)  </w:t>
      </w:r>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es-MX"/>
        </w:rPr>
      </w:pPr>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 xml:space="preserve">Existe incertidumbre en cuanto a los tiempos. BJ dice que su propuesta NO estará lista a presentarse en febrero, y el Presidente hasta la fecha no ha expresado interés en que se apruebe una LGA.   Por su parte, la </w:t>
      </w:r>
      <w:proofErr w:type="spellStart"/>
      <w:r w:rsidRPr="009436BA">
        <w:rPr>
          <w:rFonts w:ascii="Times New Roman" w:eastAsia="Times New Roman" w:hAnsi="Times New Roman" w:cs="Times New Roman"/>
          <w:color w:val="201F1E"/>
          <w:sz w:val="24"/>
          <w:szCs w:val="24"/>
          <w:lang w:eastAsia="es-MX"/>
        </w:rPr>
        <w:t>hidrocracia</w:t>
      </w:r>
      <w:proofErr w:type="spellEnd"/>
      <w:r w:rsidRPr="009436BA">
        <w:rPr>
          <w:rFonts w:ascii="Times New Roman" w:eastAsia="Times New Roman" w:hAnsi="Times New Roman" w:cs="Times New Roman"/>
          <w:color w:val="201F1E"/>
          <w:sz w:val="24"/>
          <w:szCs w:val="24"/>
          <w:lang w:eastAsia="es-MX"/>
        </w:rPr>
        <w:t xml:space="preserve"> quiere posponer la LGA lo más que pueda, para que se termine de concesionar todas las aguas nacionales "disponibles" y para seguir amarrando negocios que temen podrían ser obstaculizados bajo otro </w:t>
      </w:r>
      <w:proofErr w:type="spellStart"/>
      <w:r w:rsidRPr="009436BA">
        <w:rPr>
          <w:rFonts w:ascii="Times New Roman" w:eastAsia="Times New Roman" w:hAnsi="Times New Roman" w:cs="Times New Roman"/>
          <w:color w:val="201F1E"/>
          <w:sz w:val="24"/>
          <w:szCs w:val="24"/>
          <w:lang w:eastAsia="es-MX"/>
        </w:rPr>
        <w:t>regimen</w:t>
      </w:r>
      <w:proofErr w:type="spellEnd"/>
      <w:r w:rsidRPr="009436BA">
        <w:rPr>
          <w:rFonts w:ascii="Times New Roman" w:eastAsia="Times New Roman" w:hAnsi="Times New Roman" w:cs="Times New Roman"/>
          <w:color w:val="201F1E"/>
          <w:sz w:val="24"/>
          <w:szCs w:val="24"/>
          <w:lang w:eastAsia="es-MX"/>
        </w:rPr>
        <w:t>. </w:t>
      </w:r>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es-MX"/>
        </w:rPr>
      </w:pPr>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La ICLGA enfrenta la torpeza de que tiene que ser entregada con 60 días de anticipación, para que el INE valide las firmas. (Hay que seguir con la campaña de firmas--dos iniciativas que igualmente lograron 160 mil firmas, 57 mil más de las 103 mil requeridas por ley, fueron descartadas porque el INE solo reconoció a la mitad...)</w:t>
      </w:r>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es-MX"/>
        </w:rPr>
      </w:pPr>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¿Qué hacemos?  Existen varias posibilidades: </w:t>
      </w:r>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 Buscar quién pudiera meter un litigio estratégico responsabilizando al Congreso de la Unión por incumplir con los 360 días que la Constitución mandata...    o</w:t>
      </w:r>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 Coordinarnos con GP Morena para meter la nuestra el 1 diciembre, y ellos la suya el 1 febrero, así obligando a la Conagua a meter la suya a tiempo para un dictamen conjunto.</w:t>
      </w:r>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es-MX"/>
        </w:rPr>
      </w:pPr>
      <w:bookmarkStart w:id="0" w:name="_GoBack"/>
      <w:bookmarkEnd w:id="0"/>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VII. PRÓXIMA REUNIÓN NACIONAL APT</w:t>
      </w:r>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es-MX"/>
        </w:rPr>
      </w:pPr>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 xml:space="preserve">En todo caso, se va a requerir una Reunión Nacional con muy amplia representación finales de noviembre.  Ponemos a consideración aquí el hecho de que el acuerdo en nuestro IV Congreso Nacional fue realizar nuestra próxima Reunión Nacional en Mexicali.  Podría ser que requerimos </w:t>
      </w:r>
      <w:r w:rsidRPr="009436BA">
        <w:rPr>
          <w:rFonts w:ascii="Times New Roman" w:eastAsia="Times New Roman" w:hAnsi="Times New Roman" w:cs="Times New Roman"/>
          <w:color w:val="201F1E"/>
          <w:sz w:val="24"/>
          <w:szCs w:val="24"/>
          <w:lang w:eastAsia="es-MX"/>
        </w:rPr>
        <w:lastRenderedPageBreak/>
        <w:t xml:space="preserve">realizar una reunión extraordinaria en </w:t>
      </w:r>
      <w:proofErr w:type="spellStart"/>
      <w:r w:rsidRPr="009436BA">
        <w:rPr>
          <w:rFonts w:ascii="Times New Roman" w:eastAsia="Times New Roman" w:hAnsi="Times New Roman" w:cs="Times New Roman"/>
          <w:color w:val="201F1E"/>
          <w:sz w:val="24"/>
          <w:szCs w:val="24"/>
          <w:lang w:eastAsia="es-MX"/>
        </w:rPr>
        <w:t>cdmx</w:t>
      </w:r>
      <w:proofErr w:type="spellEnd"/>
      <w:r w:rsidRPr="009436BA">
        <w:rPr>
          <w:rFonts w:ascii="Times New Roman" w:eastAsia="Times New Roman" w:hAnsi="Times New Roman" w:cs="Times New Roman"/>
          <w:color w:val="201F1E"/>
          <w:sz w:val="24"/>
          <w:szCs w:val="24"/>
          <w:lang w:eastAsia="es-MX"/>
        </w:rPr>
        <w:t xml:space="preserve"> o centro del país en noviembre, para retomar el ritmo y energizarnos en Mexicali saliendo de este round.</w:t>
      </w:r>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es-MX"/>
        </w:rPr>
      </w:pPr>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lang w:eastAsia="es-MX"/>
        </w:rPr>
        <w:t>-- </w:t>
      </w:r>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b/>
          <w:bCs/>
          <w:noProof/>
          <w:color w:val="201F1E"/>
          <w:sz w:val="24"/>
          <w:szCs w:val="24"/>
          <w:lang w:eastAsia="es-MX"/>
        </w:rPr>
        <w:drawing>
          <wp:inline distT="0" distB="0" distL="0" distR="0">
            <wp:extent cx="714375" cy="1095375"/>
            <wp:effectExtent l="0" t="0" r="9525" b="9525"/>
            <wp:docPr id="1" name="Imagen 1" descr="https://drive.google.com/uc?id=0B7gTq3RBfByGUk5JdnpFc2F5SFk&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ive.google.com/uc?id=0B7gTq3RBfByGUk5JdnpFc2F5SFk&amp;export=downloa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1095375"/>
                    </a:xfrm>
                    <a:prstGeom prst="rect">
                      <a:avLst/>
                    </a:prstGeom>
                    <a:noFill/>
                    <a:ln>
                      <a:noFill/>
                    </a:ln>
                  </pic:spPr>
                </pic:pic>
              </a:graphicData>
            </a:graphic>
          </wp:inline>
        </w:drawing>
      </w:r>
    </w:p>
    <w:p w:rsidR="009436BA" w:rsidRPr="009436BA" w:rsidRDefault="009436BA" w:rsidP="009436BA">
      <w:pPr>
        <w:shd w:val="clear" w:color="auto" w:fill="FFFFFF"/>
        <w:spacing w:after="0" w:line="240" w:lineRule="auto"/>
        <w:jc w:val="both"/>
        <w:textAlignment w:val="baseline"/>
        <w:rPr>
          <w:rFonts w:ascii="Times New Roman" w:eastAsia="Times New Roman" w:hAnsi="Times New Roman" w:cs="Times New Roman"/>
          <w:b/>
          <w:bCs/>
          <w:color w:val="201F1E"/>
          <w:sz w:val="24"/>
          <w:szCs w:val="24"/>
          <w:lang w:eastAsia="es-MX"/>
        </w:rPr>
      </w:pPr>
    </w:p>
    <w:p w:rsidR="009436BA" w:rsidRDefault="009436BA" w:rsidP="009436BA">
      <w:pPr>
        <w:jc w:val="both"/>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shd w:val="clear" w:color="auto" w:fill="FFFFFF"/>
          <w:lang w:eastAsia="es-MX"/>
        </w:rPr>
        <w:t>--</w:t>
      </w:r>
      <w:r w:rsidRPr="009436BA">
        <w:rPr>
          <w:rFonts w:ascii="Times New Roman" w:eastAsia="Times New Roman" w:hAnsi="Times New Roman" w:cs="Times New Roman"/>
          <w:color w:val="201F1E"/>
          <w:sz w:val="24"/>
          <w:szCs w:val="24"/>
          <w:lang w:eastAsia="es-MX"/>
        </w:rPr>
        <w:br/>
      </w:r>
      <w:r w:rsidRPr="009436BA">
        <w:rPr>
          <w:rFonts w:ascii="Times New Roman" w:eastAsia="Times New Roman" w:hAnsi="Times New Roman" w:cs="Times New Roman"/>
          <w:color w:val="201F1E"/>
          <w:sz w:val="24"/>
          <w:szCs w:val="24"/>
          <w:shd w:val="clear" w:color="auto" w:fill="FFFFFF"/>
          <w:lang w:eastAsia="es-MX"/>
        </w:rPr>
        <w:t>Has recibido este mensaje porque estás suscrito al grupo "</w:t>
      </w:r>
      <w:proofErr w:type="spellStart"/>
      <w:r w:rsidRPr="009436BA">
        <w:rPr>
          <w:rFonts w:ascii="Times New Roman" w:eastAsia="Times New Roman" w:hAnsi="Times New Roman" w:cs="Times New Roman"/>
          <w:color w:val="201F1E"/>
          <w:sz w:val="24"/>
          <w:szCs w:val="24"/>
          <w:shd w:val="clear" w:color="auto" w:fill="FFFFFF"/>
          <w:lang w:eastAsia="es-MX"/>
        </w:rPr>
        <w:t>Coord</w:t>
      </w:r>
      <w:proofErr w:type="spellEnd"/>
      <w:r w:rsidRPr="009436BA">
        <w:rPr>
          <w:rFonts w:ascii="Times New Roman" w:eastAsia="Times New Roman" w:hAnsi="Times New Roman" w:cs="Times New Roman"/>
          <w:color w:val="201F1E"/>
          <w:sz w:val="24"/>
          <w:szCs w:val="24"/>
          <w:shd w:val="clear" w:color="auto" w:fill="FFFFFF"/>
          <w:lang w:eastAsia="es-MX"/>
        </w:rPr>
        <w:t xml:space="preserve"> </w:t>
      </w:r>
      <w:proofErr w:type="spellStart"/>
      <w:r w:rsidRPr="009436BA">
        <w:rPr>
          <w:rFonts w:ascii="Times New Roman" w:eastAsia="Times New Roman" w:hAnsi="Times New Roman" w:cs="Times New Roman"/>
          <w:color w:val="201F1E"/>
          <w:sz w:val="24"/>
          <w:szCs w:val="24"/>
          <w:shd w:val="clear" w:color="auto" w:fill="FFFFFF"/>
          <w:lang w:eastAsia="es-MX"/>
        </w:rPr>
        <w:t>Nac'l</w:t>
      </w:r>
      <w:proofErr w:type="spellEnd"/>
      <w:r w:rsidRPr="009436BA">
        <w:rPr>
          <w:rFonts w:ascii="Times New Roman" w:eastAsia="Times New Roman" w:hAnsi="Times New Roman" w:cs="Times New Roman"/>
          <w:color w:val="201F1E"/>
          <w:sz w:val="24"/>
          <w:szCs w:val="24"/>
          <w:shd w:val="clear" w:color="auto" w:fill="FFFFFF"/>
          <w:lang w:eastAsia="es-MX"/>
        </w:rPr>
        <w:t xml:space="preserve"> Agua para </w:t>
      </w:r>
      <w:proofErr w:type="spellStart"/>
      <w:r w:rsidRPr="009436BA">
        <w:rPr>
          <w:rFonts w:ascii="Times New Roman" w:eastAsia="Times New Roman" w:hAnsi="Times New Roman" w:cs="Times New Roman"/>
          <w:color w:val="201F1E"/>
          <w:sz w:val="24"/>
          <w:szCs w:val="24"/>
          <w:shd w:val="clear" w:color="auto" w:fill="FFFFFF"/>
          <w:lang w:eastAsia="es-MX"/>
        </w:rPr>
        <w:t>Todxs</w:t>
      </w:r>
      <w:proofErr w:type="spellEnd"/>
      <w:r w:rsidRPr="009436BA">
        <w:rPr>
          <w:rFonts w:ascii="Times New Roman" w:eastAsia="Times New Roman" w:hAnsi="Times New Roman" w:cs="Times New Roman"/>
          <w:color w:val="201F1E"/>
          <w:sz w:val="24"/>
          <w:szCs w:val="24"/>
          <w:shd w:val="clear" w:color="auto" w:fill="FFFFFF"/>
          <w:lang w:eastAsia="es-MX"/>
        </w:rPr>
        <w:t>" de Grupos de Google.</w:t>
      </w:r>
    </w:p>
    <w:p w:rsidR="009436BA" w:rsidRDefault="009436BA" w:rsidP="009436BA">
      <w:pPr>
        <w:jc w:val="both"/>
        <w:rPr>
          <w:rFonts w:ascii="Times New Roman" w:eastAsia="Times New Roman" w:hAnsi="Times New Roman" w:cs="Times New Roman"/>
          <w:color w:val="201F1E"/>
          <w:sz w:val="24"/>
          <w:szCs w:val="24"/>
          <w:lang w:eastAsia="es-MX"/>
        </w:rPr>
      </w:pPr>
      <w:r w:rsidRPr="009436BA">
        <w:rPr>
          <w:rFonts w:ascii="Times New Roman" w:eastAsia="Times New Roman" w:hAnsi="Times New Roman" w:cs="Times New Roman"/>
          <w:color w:val="201F1E"/>
          <w:sz w:val="24"/>
          <w:szCs w:val="24"/>
          <w:shd w:val="clear" w:color="auto" w:fill="FFFFFF"/>
          <w:lang w:eastAsia="es-MX"/>
        </w:rPr>
        <w:t>Para cancelar la suscripción a este grupo y dejar de recibir sus mensajes, envía un correo electrónico a </w:t>
      </w:r>
      <w:hyperlink r:id="rId24" w:tgtFrame="_blank" w:history="1">
        <w:r w:rsidRPr="009436BA">
          <w:rPr>
            <w:rFonts w:ascii="Times New Roman" w:eastAsia="Times New Roman" w:hAnsi="Times New Roman" w:cs="Times New Roman"/>
            <w:color w:val="0000FF"/>
            <w:sz w:val="24"/>
            <w:szCs w:val="24"/>
            <w:u w:val="single"/>
            <w:bdr w:val="none" w:sz="0" w:space="0" w:color="auto" w:frame="1"/>
            <w:shd w:val="clear" w:color="auto" w:fill="FFFFFF"/>
            <w:lang w:eastAsia="es-MX"/>
          </w:rPr>
          <w:t>aguaparalavida+unsubscribe@googlegroups.com</w:t>
        </w:r>
      </w:hyperlink>
      <w:r w:rsidRPr="009436BA">
        <w:rPr>
          <w:rFonts w:ascii="Times New Roman" w:eastAsia="Times New Roman" w:hAnsi="Times New Roman" w:cs="Times New Roman"/>
          <w:color w:val="201F1E"/>
          <w:sz w:val="24"/>
          <w:szCs w:val="24"/>
          <w:shd w:val="clear" w:color="auto" w:fill="FFFFFF"/>
          <w:lang w:eastAsia="es-MX"/>
        </w:rPr>
        <w:t>.</w:t>
      </w:r>
    </w:p>
    <w:p w:rsidR="009436BA" w:rsidRDefault="009436BA" w:rsidP="009436BA">
      <w:pPr>
        <w:jc w:val="both"/>
        <w:rPr>
          <w:rFonts w:ascii="Times New Roman" w:eastAsia="Times New Roman" w:hAnsi="Times New Roman" w:cs="Times New Roman"/>
          <w:color w:val="201F1E"/>
          <w:sz w:val="24"/>
          <w:szCs w:val="24"/>
          <w:shd w:val="clear" w:color="auto" w:fill="FFFFFF"/>
          <w:lang w:eastAsia="es-MX"/>
        </w:rPr>
      </w:pPr>
      <w:r w:rsidRPr="009436BA">
        <w:rPr>
          <w:rFonts w:ascii="Times New Roman" w:eastAsia="Times New Roman" w:hAnsi="Times New Roman" w:cs="Times New Roman"/>
          <w:color w:val="201F1E"/>
          <w:sz w:val="24"/>
          <w:szCs w:val="24"/>
          <w:shd w:val="clear" w:color="auto" w:fill="FFFFFF"/>
          <w:lang w:eastAsia="es-MX"/>
        </w:rPr>
        <w:t>Para ver est</w:t>
      </w:r>
      <w:r>
        <w:rPr>
          <w:rFonts w:ascii="Times New Roman" w:eastAsia="Times New Roman" w:hAnsi="Times New Roman" w:cs="Times New Roman"/>
          <w:color w:val="201F1E"/>
          <w:sz w:val="24"/>
          <w:szCs w:val="24"/>
          <w:shd w:val="clear" w:color="auto" w:fill="FFFFFF"/>
          <w:lang w:eastAsia="es-MX"/>
        </w:rPr>
        <w:t xml:space="preserve">a conversación en el sitio web, </w:t>
      </w:r>
    </w:p>
    <w:p w:rsidR="00ED7CC8" w:rsidRPr="009436BA" w:rsidRDefault="009436BA" w:rsidP="009436BA">
      <w:pPr>
        <w:jc w:val="both"/>
        <w:rPr>
          <w:rFonts w:ascii="Times New Roman" w:eastAsia="Times New Roman" w:hAnsi="Times New Roman" w:cs="Times New Roman"/>
          <w:color w:val="201F1E"/>
          <w:sz w:val="24"/>
          <w:szCs w:val="24"/>
          <w:shd w:val="clear" w:color="auto" w:fill="FFFFFF"/>
          <w:lang w:eastAsia="es-MX"/>
        </w:rPr>
      </w:pPr>
      <w:proofErr w:type="gramStart"/>
      <w:r w:rsidRPr="009436BA">
        <w:rPr>
          <w:rFonts w:ascii="Times New Roman" w:eastAsia="Times New Roman" w:hAnsi="Times New Roman" w:cs="Times New Roman"/>
          <w:color w:val="201F1E"/>
          <w:sz w:val="24"/>
          <w:szCs w:val="24"/>
          <w:shd w:val="clear" w:color="auto" w:fill="FFFFFF"/>
          <w:lang w:eastAsia="es-MX"/>
        </w:rPr>
        <w:t>visita</w:t>
      </w:r>
      <w:proofErr w:type="gramEnd"/>
      <w:r w:rsidRPr="009436BA">
        <w:rPr>
          <w:rFonts w:ascii="Times New Roman" w:eastAsia="Times New Roman" w:hAnsi="Times New Roman" w:cs="Times New Roman"/>
          <w:color w:val="201F1E"/>
          <w:sz w:val="24"/>
          <w:szCs w:val="24"/>
          <w:shd w:val="clear" w:color="auto" w:fill="FFFFFF"/>
          <w:lang w:eastAsia="es-MX"/>
        </w:rPr>
        <w:t> </w:t>
      </w:r>
      <w:hyperlink r:id="rId25" w:tgtFrame="_blank" w:history="1">
        <w:r w:rsidRPr="009436BA">
          <w:rPr>
            <w:rFonts w:ascii="Times New Roman" w:eastAsia="Times New Roman" w:hAnsi="Times New Roman" w:cs="Times New Roman"/>
            <w:color w:val="0000FF"/>
            <w:sz w:val="24"/>
            <w:szCs w:val="24"/>
            <w:u w:val="single"/>
            <w:bdr w:val="none" w:sz="0" w:space="0" w:color="auto" w:frame="1"/>
            <w:shd w:val="clear" w:color="auto" w:fill="FFFFFF"/>
            <w:lang w:eastAsia="es-MX"/>
          </w:rPr>
          <w:t>https://groups.google.com/d/msgid/aguaparalavida/CALN%3DCZCRb%2Bb4C4rtKcrWedJht9A%3DaYcV%2BOZ6-JN5%3DsReAAec-w%40mail.gmail.com</w:t>
        </w:r>
      </w:hyperlink>
      <w:r w:rsidRPr="009436BA">
        <w:rPr>
          <w:rFonts w:ascii="Times New Roman" w:eastAsia="Times New Roman" w:hAnsi="Times New Roman" w:cs="Times New Roman"/>
          <w:color w:val="201F1E"/>
          <w:sz w:val="24"/>
          <w:szCs w:val="24"/>
          <w:shd w:val="clear" w:color="auto" w:fill="FFFFFF"/>
          <w:lang w:eastAsia="es-MX"/>
        </w:rPr>
        <w:t>.</w:t>
      </w:r>
    </w:p>
    <w:sectPr w:rsidR="00ED7CC8" w:rsidRPr="009436BA" w:rsidSect="00720108">
      <w:headerReference w:type="default" r:id="rId2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52" w:rsidRDefault="00823252" w:rsidP="009436BA">
      <w:pPr>
        <w:spacing w:after="0" w:line="240" w:lineRule="auto"/>
      </w:pPr>
      <w:r>
        <w:separator/>
      </w:r>
    </w:p>
  </w:endnote>
  <w:endnote w:type="continuationSeparator" w:id="0">
    <w:p w:rsidR="00823252" w:rsidRDefault="00823252" w:rsidP="0094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252" w:rsidRDefault="00823252" w:rsidP="009436BA">
      <w:pPr>
        <w:spacing w:after="0" w:line="240" w:lineRule="auto"/>
      </w:pPr>
      <w:r>
        <w:separator/>
      </w:r>
    </w:p>
  </w:footnote>
  <w:footnote w:type="continuationSeparator" w:id="0">
    <w:p w:rsidR="00823252" w:rsidRDefault="00823252" w:rsidP="00943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6BA" w:rsidRDefault="009436BA">
    <w:pPr>
      <w:pStyle w:val="Encabezado"/>
    </w:pPr>
    <w:r w:rsidRPr="009436BA">
      <w:rPr>
        <w:rFonts w:ascii="Times New Roman" w:eastAsia="Times New Roman" w:hAnsi="Times New Roman" w:cs="Times New Roman"/>
        <w:b/>
        <w:bCs/>
        <w:noProof/>
        <w:color w:val="201F1E"/>
        <w:sz w:val="24"/>
        <w:szCs w:val="24"/>
        <w:lang w:eastAsia="es-MX"/>
      </w:rPr>
      <w:drawing>
        <wp:inline distT="0" distB="0" distL="0" distR="0" wp14:anchorId="40FE57E7" wp14:editId="787F1CDF">
          <wp:extent cx="476250" cy="730250"/>
          <wp:effectExtent l="0" t="0" r="0" b="0"/>
          <wp:docPr id="2" name="Imagen 2" descr="https://drive.google.com/uc?id=0B7gTq3RBfByGUk5JdnpFc2F5SFk&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ive.google.com/uc?id=0B7gTq3RBfByGUk5JdnpFc2F5SFk&amp;export=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604" cy="7353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BA"/>
    <w:rsid w:val="000236A4"/>
    <w:rsid w:val="001C4177"/>
    <w:rsid w:val="00271CC7"/>
    <w:rsid w:val="00371CC1"/>
    <w:rsid w:val="005640FA"/>
    <w:rsid w:val="00580A4E"/>
    <w:rsid w:val="005878B5"/>
    <w:rsid w:val="005D1428"/>
    <w:rsid w:val="006C0533"/>
    <w:rsid w:val="00704581"/>
    <w:rsid w:val="00720108"/>
    <w:rsid w:val="00762B7A"/>
    <w:rsid w:val="007E01E8"/>
    <w:rsid w:val="008214AB"/>
    <w:rsid w:val="00823252"/>
    <w:rsid w:val="00844A96"/>
    <w:rsid w:val="00884611"/>
    <w:rsid w:val="009436BA"/>
    <w:rsid w:val="009B42EB"/>
    <w:rsid w:val="00A33B80"/>
    <w:rsid w:val="00C37F90"/>
    <w:rsid w:val="00C76419"/>
    <w:rsid w:val="00D009D1"/>
    <w:rsid w:val="00D65D86"/>
    <w:rsid w:val="00D92A3C"/>
    <w:rsid w:val="00DA12E3"/>
    <w:rsid w:val="00E05732"/>
    <w:rsid w:val="00E65ED2"/>
    <w:rsid w:val="00EA1746"/>
    <w:rsid w:val="00ED7CC8"/>
    <w:rsid w:val="00FF08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033E3-5D84-4B7E-83CA-6510920A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9436B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436BA"/>
    <w:rPr>
      <w:color w:val="0000FF"/>
      <w:u w:val="single"/>
    </w:rPr>
  </w:style>
  <w:style w:type="paragraph" w:styleId="NormalWeb">
    <w:name w:val="Normal (Web)"/>
    <w:basedOn w:val="Normal"/>
    <w:uiPriority w:val="99"/>
    <w:semiHidden/>
    <w:unhideWhenUsed/>
    <w:rsid w:val="009436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436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36BA"/>
  </w:style>
  <w:style w:type="paragraph" w:styleId="Piedepgina">
    <w:name w:val="footer"/>
    <w:basedOn w:val="Normal"/>
    <w:link w:val="PiedepginaCar"/>
    <w:uiPriority w:val="99"/>
    <w:unhideWhenUsed/>
    <w:rsid w:val="009436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988749">
      <w:bodyDiv w:val="1"/>
      <w:marLeft w:val="0"/>
      <w:marRight w:val="0"/>
      <w:marTop w:val="0"/>
      <w:marBottom w:val="0"/>
      <w:divBdr>
        <w:top w:val="none" w:sz="0" w:space="0" w:color="auto"/>
        <w:left w:val="none" w:sz="0" w:space="0" w:color="auto"/>
        <w:bottom w:val="none" w:sz="0" w:space="0" w:color="auto"/>
        <w:right w:val="none" w:sz="0" w:space="0" w:color="auto"/>
      </w:divBdr>
      <w:divsChild>
        <w:div w:id="2027752798">
          <w:marLeft w:val="0"/>
          <w:marRight w:val="0"/>
          <w:marTop w:val="0"/>
          <w:marBottom w:val="0"/>
          <w:divBdr>
            <w:top w:val="none" w:sz="0" w:space="0" w:color="auto"/>
            <w:left w:val="none" w:sz="0" w:space="0" w:color="auto"/>
            <w:bottom w:val="none" w:sz="0" w:space="0" w:color="auto"/>
            <w:right w:val="none" w:sz="0" w:space="0" w:color="auto"/>
          </w:divBdr>
          <w:divsChild>
            <w:div w:id="1750038190">
              <w:marLeft w:val="0"/>
              <w:marRight w:val="0"/>
              <w:marTop w:val="0"/>
              <w:marBottom w:val="0"/>
              <w:divBdr>
                <w:top w:val="none" w:sz="0" w:space="0" w:color="auto"/>
                <w:left w:val="none" w:sz="0" w:space="0" w:color="auto"/>
                <w:bottom w:val="none" w:sz="0" w:space="0" w:color="auto"/>
                <w:right w:val="none" w:sz="0" w:space="0" w:color="auto"/>
              </w:divBdr>
            </w:div>
            <w:div w:id="312218675">
              <w:marLeft w:val="0"/>
              <w:marRight w:val="0"/>
              <w:marTop w:val="0"/>
              <w:marBottom w:val="0"/>
              <w:divBdr>
                <w:top w:val="none" w:sz="0" w:space="0" w:color="auto"/>
                <w:left w:val="none" w:sz="0" w:space="0" w:color="auto"/>
                <w:bottom w:val="none" w:sz="0" w:space="0" w:color="auto"/>
                <w:right w:val="none" w:sz="0" w:space="0" w:color="auto"/>
              </w:divBdr>
            </w:div>
            <w:div w:id="1866021760">
              <w:marLeft w:val="0"/>
              <w:marRight w:val="0"/>
              <w:marTop w:val="0"/>
              <w:marBottom w:val="0"/>
              <w:divBdr>
                <w:top w:val="none" w:sz="0" w:space="0" w:color="auto"/>
                <w:left w:val="none" w:sz="0" w:space="0" w:color="auto"/>
                <w:bottom w:val="none" w:sz="0" w:space="0" w:color="auto"/>
                <w:right w:val="none" w:sz="0" w:space="0" w:color="auto"/>
              </w:divBdr>
            </w:div>
            <w:div w:id="1043165884">
              <w:marLeft w:val="0"/>
              <w:marRight w:val="0"/>
              <w:marTop w:val="0"/>
              <w:marBottom w:val="0"/>
              <w:divBdr>
                <w:top w:val="none" w:sz="0" w:space="0" w:color="auto"/>
                <w:left w:val="none" w:sz="0" w:space="0" w:color="auto"/>
                <w:bottom w:val="none" w:sz="0" w:space="0" w:color="auto"/>
                <w:right w:val="none" w:sz="0" w:space="0" w:color="auto"/>
              </w:divBdr>
            </w:div>
            <w:div w:id="1027175972">
              <w:marLeft w:val="0"/>
              <w:marRight w:val="0"/>
              <w:marTop w:val="0"/>
              <w:marBottom w:val="0"/>
              <w:divBdr>
                <w:top w:val="none" w:sz="0" w:space="0" w:color="auto"/>
                <w:left w:val="none" w:sz="0" w:space="0" w:color="auto"/>
                <w:bottom w:val="none" w:sz="0" w:space="0" w:color="auto"/>
                <w:right w:val="none" w:sz="0" w:space="0" w:color="auto"/>
              </w:divBdr>
            </w:div>
            <w:div w:id="1943103940">
              <w:marLeft w:val="0"/>
              <w:marRight w:val="0"/>
              <w:marTop w:val="0"/>
              <w:marBottom w:val="0"/>
              <w:divBdr>
                <w:top w:val="none" w:sz="0" w:space="0" w:color="auto"/>
                <w:left w:val="none" w:sz="0" w:space="0" w:color="auto"/>
                <w:bottom w:val="none" w:sz="0" w:space="0" w:color="auto"/>
                <w:right w:val="none" w:sz="0" w:space="0" w:color="auto"/>
              </w:divBdr>
            </w:div>
            <w:div w:id="744304588">
              <w:marLeft w:val="0"/>
              <w:marRight w:val="0"/>
              <w:marTop w:val="0"/>
              <w:marBottom w:val="0"/>
              <w:divBdr>
                <w:top w:val="none" w:sz="0" w:space="0" w:color="auto"/>
                <w:left w:val="none" w:sz="0" w:space="0" w:color="auto"/>
                <w:bottom w:val="none" w:sz="0" w:space="0" w:color="auto"/>
                <w:right w:val="none" w:sz="0" w:space="0" w:color="auto"/>
              </w:divBdr>
            </w:div>
            <w:div w:id="966818286">
              <w:marLeft w:val="0"/>
              <w:marRight w:val="0"/>
              <w:marTop w:val="0"/>
              <w:marBottom w:val="0"/>
              <w:divBdr>
                <w:top w:val="none" w:sz="0" w:space="0" w:color="auto"/>
                <w:left w:val="none" w:sz="0" w:space="0" w:color="auto"/>
                <w:bottom w:val="none" w:sz="0" w:space="0" w:color="auto"/>
                <w:right w:val="none" w:sz="0" w:space="0" w:color="auto"/>
              </w:divBdr>
            </w:div>
            <w:div w:id="1177647753">
              <w:marLeft w:val="0"/>
              <w:marRight w:val="0"/>
              <w:marTop w:val="0"/>
              <w:marBottom w:val="0"/>
              <w:divBdr>
                <w:top w:val="none" w:sz="0" w:space="0" w:color="auto"/>
                <w:left w:val="none" w:sz="0" w:space="0" w:color="auto"/>
                <w:bottom w:val="none" w:sz="0" w:space="0" w:color="auto"/>
                <w:right w:val="none" w:sz="0" w:space="0" w:color="auto"/>
              </w:divBdr>
            </w:div>
            <w:div w:id="283269552">
              <w:marLeft w:val="0"/>
              <w:marRight w:val="0"/>
              <w:marTop w:val="0"/>
              <w:marBottom w:val="0"/>
              <w:divBdr>
                <w:top w:val="none" w:sz="0" w:space="0" w:color="auto"/>
                <w:left w:val="none" w:sz="0" w:space="0" w:color="auto"/>
                <w:bottom w:val="none" w:sz="0" w:space="0" w:color="auto"/>
                <w:right w:val="none" w:sz="0" w:space="0" w:color="auto"/>
              </w:divBdr>
            </w:div>
            <w:div w:id="1627740518">
              <w:marLeft w:val="0"/>
              <w:marRight w:val="0"/>
              <w:marTop w:val="0"/>
              <w:marBottom w:val="0"/>
              <w:divBdr>
                <w:top w:val="none" w:sz="0" w:space="0" w:color="auto"/>
                <w:left w:val="none" w:sz="0" w:space="0" w:color="auto"/>
                <w:bottom w:val="none" w:sz="0" w:space="0" w:color="auto"/>
                <w:right w:val="none" w:sz="0" w:space="0" w:color="auto"/>
              </w:divBdr>
            </w:div>
            <w:div w:id="925846863">
              <w:marLeft w:val="0"/>
              <w:marRight w:val="0"/>
              <w:marTop w:val="0"/>
              <w:marBottom w:val="0"/>
              <w:divBdr>
                <w:top w:val="none" w:sz="0" w:space="0" w:color="auto"/>
                <w:left w:val="none" w:sz="0" w:space="0" w:color="auto"/>
                <w:bottom w:val="none" w:sz="0" w:space="0" w:color="auto"/>
                <w:right w:val="none" w:sz="0" w:space="0" w:color="auto"/>
              </w:divBdr>
            </w:div>
            <w:div w:id="1913000859">
              <w:marLeft w:val="0"/>
              <w:marRight w:val="0"/>
              <w:marTop w:val="0"/>
              <w:marBottom w:val="0"/>
              <w:divBdr>
                <w:top w:val="none" w:sz="0" w:space="0" w:color="auto"/>
                <w:left w:val="none" w:sz="0" w:space="0" w:color="auto"/>
                <w:bottom w:val="none" w:sz="0" w:space="0" w:color="auto"/>
                <w:right w:val="none" w:sz="0" w:space="0" w:color="auto"/>
              </w:divBdr>
            </w:div>
            <w:div w:id="1088650527">
              <w:marLeft w:val="0"/>
              <w:marRight w:val="0"/>
              <w:marTop w:val="0"/>
              <w:marBottom w:val="0"/>
              <w:divBdr>
                <w:top w:val="none" w:sz="0" w:space="0" w:color="auto"/>
                <w:left w:val="none" w:sz="0" w:space="0" w:color="auto"/>
                <w:bottom w:val="none" w:sz="0" w:space="0" w:color="auto"/>
                <w:right w:val="none" w:sz="0" w:space="0" w:color="auto"/>
              </w:divBdr>
            </w:div>
            <w:div w:id="1080710585">
              <w:marLeft w:val="0"/>
              <w:marRight w:val="0"/>
              <w:marTop w:val="0"/>
              <w:marBottom w:val="0"/>
              <w:divBdr>
                <w:top w:val="none" w:sz="0" w:space="0" w:color="auto"/>
                <w:left w:val="none" w:sz="0" w:space="0" w:color="auto"/>
                <w:bottom w:val="none" w:sz="0" w:space="0" w:color="auto"/>
                <w:right w:val="none" w:sz="0" w:space="0" w:color="auto"/>
              </w:divBdr>
            </w:div>
            <w:div w:id="1208639454">
              <w:marLeft w:val="0"/>
              <w:marRight w:val="0"/>
              <w:marTop w:val="0"/>
              <w:marBottom w:val="0"/>
              <w:divBdr>
                <w:top w:val="none" w:sz="0" w:space="0" w:color="auto"/>
                <w:left w:val="none" w:sz="0" w:space="0" w:color="auto"/>
                <w:bottom w:val="none" w:sz="0" w:space="0" w:color="auto"/>
                <w:right w:val="none" w:sz="0" w:space="0" w:color="auto"/>
              </w:divBdr>
            </w:div>
            <w:div w:id="1874230210">
              <w:marLeft w:val="0"/>
              <w:marRight w:val="0"/>
              <w:marTop w:val="0"/>
              <w:marBottom w:val="0"/>
              <w:divBdr>
                <w:top w:val="none" w:sz="0" w:space="0" w:color="auto"/>
                <w:left w:val="none" w:sz="0" w:space="0" w:color="auto"/>
                <w:bottom w:val="none" w:sz="0" w:space="0" w:color="auto"/>
                <w:right w:val="none" w:sz="0" w:space="0" w:color="auto"/>
              </w:divBdr>
            </w:div>
            <w:div w:id="1858999622">
              <w:marLeft w:val="0"/>
              <w:marRight w:val="0"/>
              <w:marTop w:val="0"/>
              <w:marBottom w:val="0"/>
              <w:divBdr>
                <w:top w:val="none" w:sz="0" w:space="0" w:color="auto"/>
                <w:left w:val="none" w:sz="0" w:space="0" w:color="auto"/>
                <w:bottom w:val="none" w:sz="0" w:space="0" w:color="auto"/>
                <w:right w:val="none" w:sz="0" w:space="0" w:color="auto"/>
              </w:divBdr>
            </w:div>
            <w:div w:id="843011451">
              <w:marLeft w:val="0"/>
              <w:marRight w:val="0"/>
              <w:marTop w:val="0"/>
              <w:marBottom w:val="0"/>
              <w:divBdr>
                <w:top w:val="none" w:sz="0" w:space="0" w:color="auto"/>
                <w:left w:val="none" w:sz="0" w:space="0" w:color="auto"/>
                <w:bottom w:val="none" w:sz="0" w:space="0" w:color="auto"/>
                <w:right w:val="none" w:sz="0" w:space="0" w:color="auto"/>
              </w:divBdr>
              <w:divsChild>
                <w:div w:id="128089869">
                  <w:marLeft w:val="0"/>
                  <w:marRight w:val="0"/>
                  <w:marTop w:val="0"/>
                  <w:marBottom w:val="0"/>
                  <w:divBdr>
                    <w:top w:val="none" w:sz="0" w:space="0" w:color="auto"/>
                    <w:left w:val="none" w:sz="0" w:space="0" w:color="auto"/>
                    <w:bottom w:val="none" w:sz="0" w:space="0" w:color="auto"/>
                    <w:right w:val="none" w:sz="0" w:space="0" w:color="auto"/>
                  </w:divBdr>
                  <w:divsChild>
                    <w:div w:id="73211526">
                      <w:marLeft w:val="0"/>
                      <w:marRight w:val="0"/>
                      <w:marTop w:val="0"/>
                      <w:marBottom w:val="0"/>
                      <w:divBdr>
                        <w:top w:val="none" w:sz="0" w:space="0" w:color="auto"/>
                        <w:left w:val="none" w:sz="0" w:space="0" w:color="auto"/>
                        <w:bottom w:val="none" w:sz="0" w:space="0" w:color="auto"/>
                        <w:right w:val="none" w:sz="0" w:space="0" w:color="auto"/>
                      </w:divBdr>
                      <w:divsChild>
                        <w:div w:id="619607115">
                          <w:marLeft w:val="0"/>
                          <w:marRight w:val="0"/>
                          <w:marTop w:val="0"/>
                          <w:marBottom w:val="0"/>
                          <w:divBdr>
                            <w:top w:val="none" w:sz="0" w:space="0" w:color="auto"/>
                            <w:left w:val="none" w:sz="0" w:space="0" w:color="auto"/>
                            <w:bottom w:val="none" w:sz="0" w:space="0" w:color="auto"/>
                            <w:right w:val="none" w:sz="0" w:space="0" w:color="auto"/>
                          </w:divBdr>
                          <w:divsChild>
                            <w:div w:id="963729061">
                              <w:marLeft w:val="0"/>
                              <w:marRight w:val="0"/>
                              <w:marTop w:val="0"/>
                              <w:marBottom w:val="0"/>
                              <w:divBdr>
                                <w:top w:val="none" w:sz="0" w:space="0" w:color="auto"/>
                                <w:left w:val="none" w:sz="0" w:space="0" w:color="auto"/>
                                <w:bottom w:val="none" w:sz="0" w:space="0" w:color="auto"/>
                                <w:right w:val="none" w:sz="0" w:space="0" w:color="auto"/>
                              </w:divBdr>
                            </w:div>
                            <w:div w:id="1986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isteguinoticias.com/2009/mexico/como-defender-las-aguas-de-nuestra-nacion-articulo/" TargetMode="External"/><Relationship Id="rId13" Type="http://schemas.openxmlformats.org/officeDocument/2006/relationships/hyperlink" Target="mailto:BJimenezC@iingen.unam.mx" TargetMode="External"/><Relationship Id="rId18" Type="http://schemas.openxmlformats.org/officeDocument/2006/relationships/hyperlink" Target="https://drive.google.com/file/d/1IYkMRslqMXd59xNzeg3QPPHegGDKvEhH/view?usp=sharing"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drive.google.com/file/d/0B7gTq3RBfByGWHJZX1J0X1ptZDVVVWhqZ3ZpbjRXclpMY1VF/view?usp=sharing" TargetMode="External"/><Relationship Id="rId7" Type="http://schemas.openxmlformats.org/officeDocument/2006/relationships/hyperlink" Target="https://www.jornada.com.mx/2019/09/20/politica/015n2pol" TargetMode="External"/><Relationship Id="rId12" Type="http://schemas.openxmlformats.org/officeDocument/2006/relationships/hyperlink" Target="mailto:direcciong@conagua.gob.mx" TargetMode="External"/><Relationship Id="rId17" Type="http://schemas.openxmlformats.org/officeDocument/2006/relationships/hyperlink" Target="https://drive.google.com/file/d/1L1dcpBPplZqpbTPXE36GuJ_S-Z5cXFAr/view?usp=sharing" TargetMode="External"/><Relationship Id="rId25" Type="http://schemas.openxmlformats.org/officeDocument/2006/relationships/hyperlink" Target="https://groups.google.com/d/msgid/aguaparalavida/CALN%3DCZCRb%2Bb4C4rtKcrWedJht9A%3DaYcV%2BOZ6-JN5%3DsReAAec-w%40mail.gmail.com?utm_medium=email&amp;utm_source=footer" TargetMode="External"/><Relationship Id="rId2" Type="http://schemas.openxmlformats.org/officeDocument/2006/relationships/settings" Target="settings.xml"/><Relationship Id="rId16" Type="http://schemas.openxmlformats.org/officeDocument/2006/relationships/hyperlink" Target="https://drive.google.com/file/d/1rd5irEXBgN6wx9_NEdQXqZvWptEXCV2N/view?usp=sharing" TargetMode="External"/><Relationship Id="rId20" Type="http://schemas.openxmlformats.org/officeDocument/2006/relationships/hyperlink" Target="https://drive.google.com/file/d/0B7gTq3RBfByGLVRqR183cHdfM3JNRzFwNnFQeGlETkg2YXRr/view?usp=sharing" TargetMode="External"/><Relationship Id="rId1" Type="http://schemas.openxmlformats.org/officeDocument/2006/relationships/styles" Target="styles.xml"/><Relationship Id="rId6" Type="http://schemas.openxmlformats.org/officeDocument/2006/relationships/hyperlink" Target="https://drive.google.com/file/d/0B7gTq3RBfByGVTh0Tnk0Y0RsU0JDWDk3cW51azhnTHNKMl9Z/view?usp=sharing" TargetMode="External"/><Relationship Id="rId11" Type="http://schemas.openxmlformats.org/officeDocument/2006/relationships/hyperlink" Target="https://drive.google.com/open?id=1F2AYoYytCXVITEmlv1eJnkxNc1FjLHtS&amp;usp=sharing" TargetMode="External"/><Relationship Id="rId24" Type="http://schemas.openxmlformats.org/officeDocument/2006/relationships/hyperlink" Target="mailto:aguaparalavida+unsubscribe@googlegroups.com" TargetMode="External"/><Relationship Id="rId5" Type="http://schemas.openxmlformats.org/officeDocument/2006/relationships/endnotes" Target="endnotes.xml"/><Relationship Id="rId15" Type="http://schemas.openxmlformats.org/officeDocument/2006/relationships/hyperlink" Target="mailto:victormtoledo@semarnat.gob.mx"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yperlink" Target="https://drive.google.com/open?id=1Y8-7RQi1t8s40nECdw_3UDOXKT2dpWhv&amp;usp=sharing" TargetMode="External"/><Relationship Id="rId19" Type="http://schemas.openxmlformats.org/officeDocument/2006/relationships/hyperlink" Target="https://drive.google.com/file/d/12WUxe_JBGqkGHW3Qd39Mce28MQAp72Rq/view?usp=sharing" TargetMode="External"/><Relationship Id="rId4" Type="http://schemas.openxmlformats.org/officeDocument/2006/relationships/footnotes" Target="footnotes.xml"/><Relationship Id="rId9" Type="http://schemas.openxmlformats.org/officeDocument/2006/relationships/hyperlink" Target="https://drive.google.com/open?id=1txmOqdgx61iPx2RnhwxAxrmPfi6_hUsC&amp;usp=sharing" TargetMode="External"/><Relationship Id="rId14" Type="http://schemas.openxmlformats.org/officeDocument/2006/relationships/hyperlink" Target="mailto:Reynaldo.barbarin@conagua.gob.mx" TargetMode="External"/><Relationship Id="rId22" Type="http://schemas.openxmlformats.org/officeDocument/2006/relationships/hyperlink" Target="https://drive.google.com/file/d/1da4al4z1ryuvNeGqGWGgCb97kO-qAwVH/view?usp=sharin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2841</Words>
  <Characters>15629</Characters>
  <Application>Microsoft Office Word</Application>
  <DocSecurity>0</DocSecurity>
  <Lines>130</Lines>
  <Paragraphs>36</Paragraphs>
  <ScaleCrop>false</ScaleCrop>
  <Company>Hewlett-Packard Company</Company>
  <LinksUpToDate>false</LinksUpToDate>
  <CharactersWithSpaces>18434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Ramirez Rivera</dc:creator>
  <cp:keywords/>
  <dc:description/>
  <cp:lastModifiedBy>Humberto Ramirez Rivera</cp:lastModifiedBy>
  <cp:revision>1</cp:revision>
  <dcterms:created xsi:type="dcterms:W3CDTF">2019-09-30T18:34:00Z</dcterms:created>
  <dcterms:modified xsi:type="dcterms:W3CDTF">2019-09-30T18:42:00Z</dcterms:modified>
</cp:coreProperties>
</file>